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F172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1C766015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«Кротовская средняя школа»</w:t>
      </w:r>
    </w:p>
    <w:p w14:paraId="0450CBEA" w14:textId="77777777" w:rsidR="005C0A61" w:rsidRPr="003730AB" w:rsidRDefault="005C0A61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</w:p>
    <w:tbl>
      <w:tblPr>
        <w:tblW w:w="465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5"/>
        <w:gridCol w:w="4425"/>
      </w:tblGrid>
      <w:tr w:rsidR="005C0A61" w:rsidRPr="003730AB" w14:paraId="15545FE4" w14:textId="77777777">
        <w:trPr>
          <w:jc w:val="center"/>
        </w:trPr>
        <w:tc>
          <w:tcPr>
            <w:tcW w:w="4275" w:type="dxa"/>
          </w:tcPr>
          <w:p w14:paraId="2AAB9205" w14:textId="77777777" w:rsidR="005C0A61" w:rsidRPr="00AB578A" w:rsidRDefault="00674C43">
            <w:pPr>
              <w:tabs>
                <w:tab w:val="center" w:pos="2732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СОГЛАСОВАНО:</w:t>
            </w:r>
          </w:p>
          <w:p w14:paraId="130DA4A2" w14:textId="77777777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br/>
            </w:r>
            <w:r w:rsidRPr="00AB578A">
              <w:rPr>
                <w:rFonts w:ascii="PT Astra Serif" w:eastAsia="Times New Roman" w:hAnsi="PT Astra Serif" w:cs="Times New Roman"/>
                <w:sz w:val="24"/>
                <w:szCs w:val="24"/>
              </w:rPr>
              <w:t>Педагогическим советом</w:t>
            </w:r>
          </w:p>
          <w:p w14:paraId="0D719406" w14:textId="77777777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Кротовской средней школы</w:t>
            </w:r>
          </w:p>
          <w:p w14:paraId="5948745C" w14:textId="481EC2E4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br/>
              <w:t>протокол от </w:t>
            </w:r>
            <w:r w:rsidR="00D55138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25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 </w:t>
            </w:r>
            <w:r w:rsidR="00D55138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марта</w:t>
            </w: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 20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2</w:t>
            </w:r>
            <w:r w:rsidR="00D55138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4</w:t>
            </w: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 г. № </w:t>
            </w:r>
            <w:r w:rsidR="00D55138">
              <w:rPr>
                <w:rFonts w:ascii="PT Astra Serif" w:eastAsia="Times New Roman" w:hAnsi="PT Astra Serif" w:cs="Arial"/>
                <w:sz w:val="24"/>
                <w:szCs w:val="24"/>
              </w:rPr>
              <w:t>10</w:t>
            </w:r>
          </w:p>
        </w:tc>
        <w:tc>
          <w:tcPr>
            <w:tcW w:w="4424" w:type="dxa"/>
          </w:tcPr>
          <w:p w14:paraId="4BA4C084" w14:textId="77777777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УТВЕРЖДАЮ:</w:t>
            </w:r>
          </w:p>
          <w:p w14:paraId="0A7A72A8" w14:textId="77777777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br/>
            </w:r>
            <w:r w:rsidRPr="00AB578A">
              <w:rPr>
                <w:rFonts w:ascii="PT Astra Serif" w:eastAsia="Times New Roman" w:hAnsi="PT Astra Serif" w:cs="Times New Roman"/>
                <w:sz w:val="24"/>
                <w:szCs w:val="24"/>
              </w:rPr>
              <w:t>Директор Кротовской средней школы</w:t>
            </w:r>
          </w:p>
          <w:p w14:paraId="168D3D53" w14:textId="77777777" w:rsidR="005C0A61" w:rsidRPr="00AB578A" w:rsidRDefault="005C0A61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</w:p>
          <w:p w14:paraId="437645A9" w14:textId="77777777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___________Явкина И.М.</w:t>
            </w:r>
          </w:p>
          <w:p w14:paraId="2B5B3A30" w14:textId="77777777" w:rsidR="005C0A61" w:rsidRPr="00AB578A" w:rsidRDefault="005C0A61">
            <w:pPr>
              <w:spacing w:after="0" w:line="240" w:lineRule="auto"/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</w:pPr>
          </w:p>
          <w:p w14:paraId="65D41C73" w14:textId="43080643" w:rsidR="005C0A61" w:rsidRPr="00AB578A" w:rsidRDefault="00674C43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Приказ №</w:t>
            </w:r>
            <w:r w:rsidR="00AB578A"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78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 xml:space="preserve"> от </w:t>
            </w:r>
            <w:r w:rsidR="00AB578A"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0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1 апреля</w:t>
            </w: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 20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2</w:t>
            </w:r>
            <w:r w:rsidR="00AB578A"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4</w:t>
            </w:r>
            <w:r w:rsidRPr="00AB578A">
              <w:rPr>
                <w:rFonts w:ascii="PT Astra Serif" w:eastAsia="Times New Roman" w:hAnsi="PT Astra Serif" w:cs="Arial"/>
                <w:iCs/>
                <w:sz w:val="24"/>
                <w:szCs w:val="24"/>
                <w:shd w:val="clear" w:color="auto" w:fill="FFFFCC"/>
              </w:rPr>
              <w:t> </w:t>
            </w:r>
            <w:r w:rsidRPr="00AB578A">
              <w:rPr>
                <w:rFonts w:ascii="PT Astra Serif" w:eastAsia="Times New Roman" w:hAnsi="PT Astra Serif" w:cs="Arial"/>
                <w:sz w:val="24"/>
                <w:szCs w:val="24"/>
              </w:rPr>
              <w:t>г.</w:t>
            </w:r>
          </w:p>
        </w:tc>
      </w:tr>
    </w:tbl>
    <w:p w14:paraId="60EF67D2" w14:textId="77777777" w:rsidR="005C0A61" w:rsidRPr="003730AB" w:rsidRDefault="005C0A61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</w:p>
    <w:p w14:paraId="5B6ED3C1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45BE859B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391853C4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7552527A" w14:textId="77777777" w:rsidR="005C0A61" w:rsidRPr="003730AB" w:rsidRDefault="00674C43">
      <w:pPr>
        <w:spacing w:after="15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/>
          <w:bCs/>
          <w:sz w:val="24"/>
          <w:szCs w:val="24"/>
        </w:rPr>
        <w:t>Отчет о результатах самообследования</w:t>
      </w:r>
    </w:p>
    <w:p w14:paraId="72330F13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br/>
      </w:r>
      <w:r w:rsidRPr="003730AB">
        <w:rPr>
          <w:rFonts w:ascii="PT Astra Serif" w:eastAsia="Times New Roman" w:hAnsi="PT Astra Serif" w:cs="Arial"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2BD63661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«Кротовская средняя школа»</w:t>
      </w:r>
    </w:p>
    <w:p w14:paraId="53F0DF0F" w14:textId="77777777" w:rsidR="005C0A61" w:rsidRPr="003730AB" w:rsidRDefault="00674C43">
      <w:pPr>
        <w:tabs>
          <w:tab w:val="left" w:pos="7185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за 2023 год</w:t>
      </w:r>
    </w:p>
    <w:p w14:paraId="5AAA28A6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4CE65F37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3CDFA4EF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6AC74A80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7A81FCFE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67D39D13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3C3DC508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28BCA9A9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68C5857E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7C9F2F73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01EC5893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630EB460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462AB0D3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6ECE7959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02123E5A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10EEAF48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2FC7138F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Cs/>
          <w:sz w:val="24"/>
          <w:szCs w:val="24"/>
        </w:rPr>
      </w:pPr>
    </w:p>
    <w:p w14:paraId="03461A7D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г. Ульяновск</w:t>
      </w:r>
    </w:p>
    <w:p w14:paraId="3372D01A" w14:textId="77777777" w:rsidR="005C0A61" w:rsidRPr="003730AB" w:rsidRDefault="00674C43">
      <w:pPr>
        <w:spacing w:line="600" w:lineRule="atLeast"/>
        <w:jc w:val="center"/>
        <w:rPr>
          <w:rFonts w:ascii="PT Astra Serif" w:hAnsi="PT Astra Serif"/>
          <w:b/>
          <w:bCs/>
          <w:color w:val="252525"/>
          <w:spacing w:val="-2"/>
          <w:sz w:val="48"/>
          <w:szCs w:val="48"/>
        </w:rPr>
      </w:pPr>
      <w:r w:rsidRPr="003730AB">
        <w:rPr>
          <w:rFonts w:ascii="PT Astra Serif" w:hAnsi="PT Astra Serif"/>
          <w:b/>
          <w:bCs/>
          <w:color w:val="252525"/>
          <w:spacing w:val="-2"/>
          <w:sz w:val="48"/>
          <w:szCs w:val="48"/>
        </w:rPr>
        <w:lastRenderedPageBreak/>
        <w:t>АНАЛИТИЧЕСКАЯ ЧАСТЬ</w:t>
      </w:r>
    </w:p>
    <w:p w14:paraId="56A6531B" w14:textId="14199AA7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I. О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бщие сведения образовательной организации</w:t>
      </w:r>
    </w:p>
    <w:tbl>
      <w:tblPr>
        <w:tblW w:w="8853" w:type="dxa"/>
        <w:jc w:val="center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3093"/>
        <w:gridCol w:w="5760"/>
      </w:tblGrid>
      <w:tr w:rsidR="005C0A61" w:rsidRPr="003730AB" w14:paraId="212DC6CE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45CF2599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6E242E9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/>
                <w:sz w:val="24"/>
                <w:szCs w:val="24"/>
              </w:rPr>
              <w:t>Муниципальное бюджетное общеобразовательное учреждение города Ульяновска «Кротовская средняя школа» (Кротовская средняя школа)</w:t>
            </w:r>
          </w:p>
        </w:tc>
      </w:tr>
      <w:tr w:rsidR="005C0A61" w:rsidRPr="003730AB" w14:paraId="772D9A87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4307E5C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Руководитель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36C921A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Явкина Ирина Мансуровна</w:t>
            </w:r>
          </w:p>
        </w:tc>
      </w:tr>
      <w:tr w:rsidR="005C0A61" w:rsidRPr="003730AB" w14:paraId="3880733E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B8E17E4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Адрес организации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5376092" w14:textId="50032BF6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433325, г. Ульяновск, с. Кротовка ул. Центральная, д. 6а</w:t>
            </w:r>
          </w:p>
        </w:tc>
      </w:tr>
      <w:tr w:rsidR="005C0A61" w:rsidRPr="003730AB" w14:paraId="4C714EBB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2D1DFD3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Телефон, факс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8847460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(8422) 41-60-16</w:t>
            </w:r>
          </w:p>
        </w:tc>
      </w:tr>
      <w:tr w:rsidR="005C0A61" w:rsidRPr="003730AB" w14:paraId="1B3CE683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1E63D31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8C651CC" w14:textId="06C73ADE" w:rsidR="005C0A61" w:rsidRPr="003730AB" w:rsidRDefault="003730AB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krotovka@mo73.ru</w:t>
            </w:r>
          </w:p>
        </w:tc>
      </w:tr>
      <w:tr w:rsidR="005C0A61" w:rsidRPr="003730AB" w14:paraId="7119050B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A63FC8B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Учредитель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8DC28E1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</w:tr>
      <w:tr w:rsidR="005C0A61" w:rsidRPr="003730AB" w14:paraId="24F483EF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7E377DF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Дата создания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C7A900A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sz w:val="24"/>
                <w:szCs w:val="24"/>
              </w:rPr>
              <w:t>1909</w:t>
            </w:r>
          </w:p>
        </w:tc>
      </w:tr>
      <w:tr w:rsidR="005C0A61" w:rsidRPr="003730AB" w14:paraId="19BD1D61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376396C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Лицензия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985B6A7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sz w:val="24"/>
                <w:szCs w:val="24"/>
                <w:shd w:val="clear" w:color="auto" w:fill="FAF6E6"/>
              </w:rPr>
              <w:t>серия 73Л01 № 0001088, регистрационный № 2547 от 11.09.2015г.</w:t>
            </w:r>
          </w:p>
        </w:tc>
      </w:tr>
      <w:tr w:rsidR="005C0A61" w:rsidRPr="003730AB" w14:paraId="17F14193" w14:textId="77777777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71CDDB2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971A5C4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sz w:val="24"/>
                <w:szCs w:val="24"/>
                <w:shd w:val="clear" w:color="auto" w:fill="FAF6E6"/>
              </w:rPr>
              <w:t>серия 73А01 №0000883, регистрационный № 2952 от 28.11.2016г.</w:t>
            </w:r>
          </w:p>
        </w:tc>
      </w:tr>
    </w:tbl>
    <w:p w14:paraId="1D6D5123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iCs/>
          <w:sz w:val="24"/>
          <w:szCs w:val="24"/>
        </w:rPr>
      </w:pPr>
    </w:p>
    <w:p w14:paraId="05CE700E" w14:textId="77777777" w:rsidR="005C0A61" w:rsidRPr="003730AB" w:rsidRDefault="00674C43" w:rsidP="003730A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Основным видом деятельности Школы является реализация общеобразовательных программ дошкольного,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14:paraId="5BAD6F5F" w14:textId="09E5198C" w:rsidR="005C0A61" w:rsidRPr="003730AB" w:rsidRDefault="00674C43" w:rsidP="003730AB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Также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реализует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адаптированную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программу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детей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ЗПР (вариант 7.1), адаптированную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общеобразовательную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программу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детей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ЗПР (вариант 7.1)</w:t>
      </w:r>
      <w:r w:rsidR="003730AB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 дополнительные общеразвивающие программы.</w:t>
      </w:r>
    </w:p>
    <w:p w14:paraId="279688BF" w14:textId="77777777" w:rsidR="005C0A61" w:rsidRPr="003730AB" w:rsidRDefault="00674C43" w:rsidP="003730A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Кротовская средняя школа (далее – Школа) расположена в пригородной зоне Засвияжского района города Ульяновска. Все семьи обучающихся проживают в пригодных селах: 80% − рядом со Школой в селе Кротовка, 15 % – в с. Арское, 5% - в д. Погребы.</w:t>
      </w:r>
    </w:p>
    <w:p w14:paraId="5508DD2E" w14:textId="3511D59E" w:rsidR="005C0A61" w:rsidRPr="003730AB" w:rsidRDefault="005C0A61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</w:p>
    <w:p w14:paraId="083CEC5D" w14:textId="244456B9" w:rsidR="003730AB" w:rsidRPr="003730AB" w:rsidRDefault="003730AB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</w:p>
    <w:p w14:paraId="6CBFADC1" w14:textId="77777777" w:rsidR="003730AB" w:rsidRPr="003730AB" w:rsidRDefault="003730AB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</w:p>
    <w:p w14:paraId="501A06BA" w14:textId="77777777" w:rsidR="005C0A61" w:rsidRPr="003730AB" w:rsidRDefault="00674C43">
      <w:pPr>
        <w:tabs>
          <w:tab w:val="left" w:pos="6180"/>
        </w:tabs>
        <w:spacing w:after="0" w:line="36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/>
          <w:bCs/>
          <w:sz w:val="24"/>
          <w:szCs w:val="24"/>
        </w:rPr>
        <w:lastRenderedPageBreak/>
        <w:t>I</w:t>
      </w:r>
      <w:r w:rsidRPr="003730AB">
        <w:rPr>
          <w:rFonts w:ascii="PT Astra Serif" w:eastAsia="Times New Roman" w:hAnsi="PT Astra Serif" w:cs="Arial"/>
          <w:b/>
          <w:bCs/>
          <w:sz w:val="24"/>
          <w:szCs w:val="24"/>
          <w:lang w:val="en-US"/>
        </w:rPr>
        <w:t>I</w:t>
      </w:r>
      <w:r w:rsidRPr="003730AB">
        <w:rPr>
          <w:rFonts w:ascii="PT Astra Serif" w:eastAsia="Times New Roman" w:hAnsi="PT Astra Serif" w:cs="Arial"/>
          <w:b/>
          <w:bCs/>
          <w:sz w:val="24"/>
          <w:szCs w:val="24"/>
        </w:rPr>
        <w:t xml:space="preserve">. </w:t>
      </w:r>
      <w:r w:rsidRPr="003730AB">
        <w:rPr>
          <w:rFonts w:ascii="PT Astra Serif" w:eastAsia="Times New Roman" w:hAnsi="PT Astra Serif" w:cs="Arial"/>
          <w:b/>
          <w:bCs/>
          <w:sz w:val="24"/>
          <w:szCs w:val="24"/>
          <w:lang w:val="en-US"/>
        </w:rPr>
        <w:t>C</w:t>
      </w:r>
      <w:r w:rsidRPr="003730AB">
        <w:rPr>
          <w:rFonts w:ascii="PT Astra Serif" w:eastAsia="Times New Roman" w:hAnsi="PT Astra Serif" w:cs="Arial"/>
          <w:b/>
          <w:bCs/>
          <w:sz w:val="24"/>
          <w:szCs w:val="24"/>
        </w:rPr>
        <w:t>истема управления организацией</w:t>
      </w:r>
    </w:p>
    <w:p w14:paraId="1180DF52" w14:textId="77777777" w:rsidR="005C0A61" w:rsidRPr="003730AB" w:rsidRDefault="00674C43">
      <w:pPr>
        <w:tabs>
          <w:tab w:val="left" w:pos="6180"/>
        </w:tabs>
        <w:spacing w:after="0" w:line="360" w:lineRule="auto"/>
        <w:jc w:val="both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/>
          <w:bCs/>
          <w:sz w:val="24"/>
          <w:szCs w:val="24"/>
        </w:rPr>
        <w:tab/>
      </w:r>
    </w:p>
    <w:p w14:paraId="180406C9" w14:textId="47895392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Деятельность Школы строится на принципах демократии и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Управление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осуществляется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принципах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единоначалия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самоуправления.</w:t>
      </w:r>
    </w:p>
    <w:p w14:paraId="6D85171F" w14:textId="6610297D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1. Органы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управления, действующие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Школе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5000" w:type="pct"/>
        <w:jc w:val="center"/>
        <w:tblLayout w:type="fixed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2566"/>
        <w:gridCol w:w="6779"/>
      </w:tblGrid>
      <w:tr w:rsidR="005C0A61" w:rsidRPr="003730AB" w14:paraId="22DD1351" w14:textId="77777777">
        <w:trPr>
          <w:jc w:val="center"/>
        </w:trPr>
        <w:tc>
          <w:tcPr>
            <w:tcW w:w="2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25D4F2C1" w14:textId="77777777" w:rsidR="005C0A61" w:rsidRPr="003730AB" w:rsidRDefault="00674C43" w:rsidP="003730AB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75719E91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Функции</w:t>
            </w:r>
          </w:p>
        </w:tc>
      </w:tr>
      <w:tr w:rsidR="005C0A61" w:rsidRPr="003730AB" w14:paraId="7339C713" w14:textId="77777777">
        <w:trPr>
          <w:jc w:val="center"/>
        </w:trPr>
        <w:tc>
          <w:tcPr>
            <w:tcW w:w="2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63AE0F9" w14:textId="77777777" w:rsidR="005C0A61" w:rsidRPr="003730AB" w:rsidRDefault="00674C43" w:rsidP="003730AB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Директор</w:t>
            </w:r>
          </w:p>
        </w:tc>
        <w:tc>
          <w:tcPr>
            <w:tcW w:w="6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BD55C10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C0A61" w:rsidRPr="003730AB" w14:paraId="2F75264A" w14:textId="77777777">
        <w:trPr>
          <w:jc w:val="center"/>
        </w:trPr>
        <w:tc>
          <w:tcPr>
            <w:tcW w:w="2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0A970816" w14:textId="77777777" w:rsidR="005C0A61" w:rsidRPr="003730AB" w:rsidRDefault="00674C43" w:rsidP="003730AB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F1DE1EC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187101D7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развития образовательных услуг;</w:t>
            </w:r>
          </w:p>
          <w:p w14:paraId="4260462F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регламентации образовательных отношений;</w:t>
            </w:r>
          </w:p>
          <w:p w14:paraId="027151F1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разработки образовательных программ;</w:t>
            </w:r>
          </w:p>
          <w:p w14:paraId="50614E5C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выбора учебников, учебных пособий, средств обучения и воспитания;</w:t>
            </w:r>
          </w:p>
          <w:p w14:paraId="40080806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материально-технического обеспечения образовательного процесса;</w:t>
            </w:r>
          </w:p>
          <w:p w14:paraId="0F28AE8A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аттестации, повышения квалификации педагогических работников;</w:t>
            </w:r>
          </w:p>
          <w:p w14:paraId="26BCAE3D" w14:textId="77777777" w:rsidR="005C0A61" w:rsidRPr="003730AB" w:rsidRDefault="00674C43">
            <w:pPr>
              <w:numPr>
                <w:ilvl w:val="0"/>
                <w:numId w:val="1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- координации деятельности методических объединений</w:t>
            </w:r>
          </w:p>
        </w:tc>
      </w:tr>
      <w:tr w:rsidR="005C0A61" w:rsidRPr="003730AB" w14:paraId="4164D4A1" w14:textId="77777777">
        <w:trPr>
          <w:jc w:val="center"/>
        </w:trPr>
        <w:tc>
          <w:tcPr>
            <w:tcW w:w="2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3C4AAD57" w14:textId="77777777" w:rsidR="005C0A61" w:rsidRPr="003730AB" w:rsidRDefault="00674C43" w:rsidP="003730AB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17E8AEE3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5489EA7E" w14:textId="77777777" w:rsidR="005C0A61" w:rsidRPr="003730AB" w:rsidRDefault="00674C4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49F5CE2C" w14:textId="77777777" w:rsidR="005C0A61" w:rsidRPr="003730AB" w:rsidRDefault="00674C4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5F3451F" w14:textId="77777777" w:rsidR="005C0A61" w:rsidRPr="003730AB" w:rsidRDefault="00674C4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0AFBFFC" w14:textId="77777777" w:rsidR="005C0A61" w:rsidRPr="003730AB" w:rsidRDefault="00674C43">
            <w:pPr>
              <w:numPr>
                <w:ilvl w:val="0"/>
                <w:numId w:val="2"/>
              </w:numPr>
              <w:spacing w:after="0" w:line="360" w:lineRule="auto"/>
              <w:ind w:left="0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5C0A61" w:rsidRPr="003730AB" w14:paraId="55AEA108" w14:textId="77777777">
        <w:trPr>
          <w:jc w:val="center"/>
        </w:trPr>
        <w:tc>
          <w:tcPr>
            <w:tcW w:w="2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543DF329" w14:textId="77777777" w:rsidR="005C0A61" w:rsidRPr="003730AB" w:rsidRDefault="00674C43" w:rsidP="003730AB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lastRenderedPageBreak/>
              <w:t>Заместители директора</w:t>
            </w:r>
          </w:p>
        </w:tc>
        <w:tc>
          <w:tcPr>
            <w:tcW w:w="678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14:paraId="67A66174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осуществляет анализ воспитывающей деятельности в школе; анализирует характер развития школьного коллектива, уровень воспитанности учащихся, выявляет совместно с классными руководителями «группу риска»;</w:t>
            </w:r>
          </w:p>
          <w:p w14:paraId="74F59F1E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осуществляет анализ и контроль работы классных руководителей с целью определения содержания и качества работы по общепринятым критериям;</w:t>
            </w:r>
          </w:p>
          <w:p w14:paraId="0DE62508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анализирует и контролирует работу школьных объединений (секций, студий);</w:t>
            </w:r>
          </w:p>
          <w:p w14:paraId="5127635F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организует текущее и перспективное планирование деятельности педагогического коллектива;</w:t>
            </w:r>
          </w:p>
          <w:p w14:paraId="6F1C0794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координирует работу учителей и других педагогических работников по выполнению учебных планов и программ;</w:t>
            </w:r>
          </w:p>
          <w:p w14:paraId="215BB154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   организует и координирует разработку необходимой учебно-методической документации;</w:t>
            </w:r>
          </w:p>
        </w:tc>
      </w:tr>
    </w:tbl>
    <w:p w14:paraId="27648E9E" w14:textId="77777777" w:rsidR="005C0A61" w:rsidRPr="003730AB" w:rsidRDefault="005C0A61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</w:p>
    <w:p w14:paraId="57C00DA7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  <w:shd w:val="clear" w:color="auto" w:fill="FFFFCC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14:paraId="7DD899BA" w14:textId="15149C45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учителей начальных классов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>;</w:t>
      </w:r>
    </w:p>
    <w:p w14:paraId="798E8182" w14:textId="52BBC035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учителей гуманитарно-эстетического цикла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>;</w:t>
      </w:r>
    </w:p>
    <w:p w14:paraId="6B0B4BB0" w14:textId="77777777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учителей естественно-математического цикла.</w:t>
      </w:r>
    </w:p>
    <w:p w14:paraId="2B639BB2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А также три методических объединения классных руководителей:</w:t>
      </w:r>
    </w:p>
    <w:p w14:paraId="2758BFC7" w14:textId="07C9937D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классных руководителей начальных классов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>;</w:t>
      </w:r>
    </w:p>
    <w:p w14:paraId="12C1ED0B" w14:textId="5B2BDAE8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классных руководителей средних классов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>;</w:t>
      </w:r>
      <w:r w:rsidRPr="003730AB">
        <w:rPr>
          <w:rFonts w:ascii="PT Astra Serif" w:eastAsia="Times New Roman" w:hAnsi="PT Astra Serif" w:cs="Arial"/>
          <w:iCs/>
          <w:sz w:val="24"/>
          <w:szCs w:val="24"/>
        </w:rPr>
        <w:t xml:space="preserve"> </w:t>
      </w:r>
    </w:p>
    <w:p w14:paraId="34AF77DE" w14:textId="3C79CE79" w:rsidR="005C0A61" w:rsidRPr="003730A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- классных руководителей старших классов</w:t>
      </w:r>
      <w:r w:rsidR="003730AB">
        <w:rPr>
          <w:rFonts w:ascii="PT Astra Serif" w:eastAsia="Times New Roman" w:hAnsi="PT Astra Serif" w:cs="Arial"/>
          <w:iCs/>
          <w:sz w:val="24"/>
          <w:szCs w:val="24"/>
        </w:rPr>
        <w:t>.</w:t>
      </w:r>
    </w:p>
    <w:p w14:paraId="4A965451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lastRenderedPageBreak/>
        <w:t>Управленческие действия администрации школы определяются планом работы школы на учебный год, состоящим из проблемно-ориентированного анализа работы за предыдущий учебный год, вытекающих из анализа задач на текущий учебный год, разделов образовательной деятельности, реализующих поставленные проблемы и задачи. Управление школой осуществляется на нескольких уровнях. Наряду с традиционной административной системой в управление школой включены обучающиеся, родители, педагоги, общественность, которых объединяет совместная деятельность, направленная на достижение образовательных целей.</w:t>
      </w:r>
    </w:p>
    <w:p w14:paraId="042D8B02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В целях учета мнения обучающихся и родителей (законных представителей) несовершеннолетних обучающихся в Школе действуют Совет старшеклассников и Общешкольный родительский комитет.</w:t>
      </w:r>
    </w:p>
    <w:p w14:paraId="623A8E90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По итогам 2023 года эффективность управления Школой оценивается удовлетворительно,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7B7C050C" w14:textId="77777777" w:rsidR="005C0A61" w:rsidRPr="003730AB" w:rsidRDefault="005C0A61">
      <w:pPr>
        <w:spacing w:after="0" w:line="360" w:lineRule="auto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14:paraId="5FDA9C49" w14:textId="70096500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III. О</w:t>
      </w:r>
      <w:r w:rsid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ценка образовательной деятельности</w:t>
      </w:r>
    </w:p>
    <w:p w14:paraId="60AA9155" w14:textId="35B10C33" w:rsidR="005C0A61" w:rsidRPr="003730AB" w:rsidRDefault="00674C43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деятельность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организуется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соответствии:</w:t>
      </w:r>
    </w:p>
    <w:p w14:paraId="0A964A8A" w14:textId="53F9CEC7" w:rsidR="005C0A61" w:rsidRPr="003730AB" w:rsidRDefault="00674C43" w:rsidP="003730AB">
      <w:pPr>
        <w:numPr>
          <w:ilvl w:val="0"/>
          <w:numId w:val="8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законом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29.12.2012 № 273-ФЗ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«Об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Российской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Федерации»;</w:t>
      </w:r>
    </w:p>
    <w:p w14:paraId="42B64FBF" w14:textId="75389ABC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 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22.03.2021 № 115 «ОбутвержденииПорядкаорганизациииосуществленияобразовательнойдеятельностипоосновнымобщеобразовательнымпрограммам–образовательнымпрограммамначальногообщего, основного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образования»;</w:t>
      </w:r>
    </w:p>
    <w:p w14:paraId="671E3464" w14:textId="4E1C0DB1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 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372 «Обутверждениифедеральнойобразовательнойпрограммыначальногообщегообразования» (далее–ФОПНОО);</w:t>
      </w:r>
    </w:p>
    <w:p w14:paraId="0CCCD0A6" w14:textId="0FF9CC54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 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370 «Обутверждениифедеральнойобразовательнойпрограммыосновногообщегообразования» (далее–ФОПООО);</w:t>
      </w:r>
    </w:p>
    <w:p w14:paraId="286D2E7F" w14:textId="5E4BFA93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 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371 «Обутверждениифедеральнойобразовательнойпрограммысреднегообщегообразования» (далее–ФОПСОО);</w:t>
      </w:r>
    </w:p>
    <w:p w14:paraId="7F9D8ED5" w14:textId="46C58C2F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286 «Обутверждениифедеральногогосударственногообразовательногостандартаначальногообщегообразования»;</w:t>
      </w:r>
    </w:p>
    <w:p w14:paraId="5A7D7345" w14:textId="45DB55AF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287 «Обутверждениифедеральногогосударственногообразовательногостандартаосновногообщегообразования»;</w:t>
      </w:r>
    </w:p>
    <w:p w14:paraId="19BBFB81" w14:textId="79507E92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приказом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17.12.2010 № 1897 «Обутверждениифедеральногогосударственногообразовательногостандартаосновногообщегообразования»;</w:t>
      </w:r>
    </w:p>
    <w:p w14:paraId="5BAC4ABE" w14:textId="51C2D9E4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17.05.2012 № 413 «Обутверждениифедеральногогосударственногообразовательногостандартасреднегообщегообразования»;</w:t>
      </w:r>
    </w:p>
    <w:p w14:paraId="7BBC54C7" w14:textId="6DA9E9F6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СП 2.4.3648-20 «Санитарно-эпидемиологическиетребованиякорганизациямвоспитанияиобучения, отдыха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оздоровления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детей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молодежи»;</w:t>
      </w:r>
    </w:p>
    <w:p w14:paraId="030D5CDE" w14:textId="3EF7C78C" w:rsidR="005C0A61" w:rsidRPr="003730AB" w:rsidRDefault="00674C43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СанПиН 1.2.3685-21 «Гигиенические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нормативы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обеспечению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безопасностии (или) бе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звредности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человека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факторов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среды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обитания» (действуют</w:t>
      </w:r>
      <w:r w:rsidR="003730A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 01.03.2021);</w:t>
      </w:r>
    </w:p>
    <w:p w14:paraId="32B06CD1" w14:textId="60D7321E" w:rsidR="005C0A61" w:rsidRPr="009C5EF2" w:rsidRDefault="003730AB" w:rsidP="003730AB">
      <w:pPr>
        <w:numPr>
          <w:ilvl w:val="0"/>
          <w:numId w:val="8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 w:hint="eastAsia"/>
          <w:color w:val="000000"/>
          <w:sz w:val="24"/>
          <w:szCs w:val="24"/>
        </w:rPr>
        <w:t>О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сновными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образовательными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программами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уровням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образования,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включая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рабочие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воспитания, учебные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планы, планы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внеурочной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деятельности, календарные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учебные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графики, календарные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планы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воспитательной</w:t>
      </w: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работы;</w:t>
      </w:r>
    </w:p>
    <w:p w14:paraId="354B624C" w14:textId="315D28BE" w:rsidR="005C0A61" w:rsidRPr="009C5EF2" w:rsidRDefault="009C5EF2" w:rsidP="003730AB">
      <w:pPr>
        <w:numPr>
          <w:ilvl w:val="0"/>
          <w:numId w:val="8"/>
        </w:numPr>
        <w:spacing w:after="0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C5EF2">
        <w:rPr>
          <w:rFonts w:ascii="PT Astra Serif" w:hAnsi="PT Astra Serif" w:cs="Times New Roman"/>
          <w:color w:val="000000"/>
          <w:sz w:val="24"/>
          <w:szCs w:val="24"/>
        </w:rPr>
        <w:t xml:space="preserve">расписанием </w:t>
      </w:r>
      <w:r w:rsidR="00674C43" w:rsidRPr="009C5EF2">
        <w:rPr>
          <w:rFonts w:ascii="PT Astra Serif" w:hAnsi="PT Astra Serif" w:cs="Times New Roman"/>
          <w:color w:val="000000"/>
          <w:sz w:val="24"/>
          <w:szCs w:val="24"/>
        </w:rPr>
        <w:t>занятий;</w:t>
      </w:r>
    </w:p>
    <w:p w14:paraId="2806DC52" w14:textId="77777777" w:rsidR="005C0A61" w:rsidRPr="003730AB" w:rsidRDefault="00674C43" w:rsidP="003730AB">
      <w:pPr>
        <w:numPr>
          <w:ilvl w:val="0"/>
          <w:numId w:val="8"/>
        </w:numPr>
        <w:spacing w:afterAutospacing="1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C5EF2">
        <w:rPr>
          <w:rFonts w:ascii="PT Astra Serif" w:eastAsia="Times New Roman" w:hAnsi="PT Astra Serif" w:cs="Arial"/>
          <w:sz w:val="24"/>
          <w:szCs w:val="24"/>
        </w:rPr>
        <w:t>локальными</w:t>
      </w:r>
      <w:r w:rsidRPr="003730AB">
        <w:rPr>
          <w:rFonts w:ascii="PT Astra Serif" w:eastAsia="Times New Roman" w:hAnsi="PT Astra Serif" w:cs="Arial"/>
          <w:sz w:val="24"/>
          <w:szCs w:val="24"/>
        </w:rPr>
        <w:t xml:space="preserve"> нормативными актами Школы.</w:t>
      </w:r>
    </w:p>
    <w:p w14:paraId="2A3F000B" w14:textId="63ED8D7E" w:rsidR="005C0A61" w:rsidRPr="003730AB" w:rsidRDefault="00674C43" w:rsidP="009C5EF2">
      <w:pPr>
        <w:ind w:firstLine="36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Учебные планы 1–4-классов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ориентированы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четырехлетний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нормативный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срок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(реализация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обновленного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ФГОСНОО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ФОПНОО), 5-7х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 8–9-х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классов–на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пятилетний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нормативный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срок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(реализация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ФГОСООО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второго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поколения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ФГОС-2021 и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ФОПООО), 10–11-х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классов–на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двухлетний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нормативный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срок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(ФГОССОО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ФОПСОО).</w:t>
      </w:r>
    </w:p>
    <w:p w14:paraId="4DF1800F" w14:textId="2B59F690" w:rsidR="005C0A61" w:rsidRPr="003730AB" w:rsidRDefault="00674C43" w:rsidP="009C5EF2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Форма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обучения: очная.</w:t>
      </w:r>
    </w:p>
    <w:p w14:paraId="44CAA607" w14:textId="3554B958" w:rsidR="005C0A61" w:rsidRPr="003730AB" w:rsidRDefault="00674C43" w:rsidP="009C5EF2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</w:t>
      </w:r>
      <w:r w:rsidR="009C5EF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обучения: русский.</w:t>
      </w:r>
    </w:p>
    <w:p w14:paraId="770ADB63" w14:textId="3DE54149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2. Общая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численность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обучающихся, осваивающих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образовательные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программы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 году</w:t>
      </w:r>
      <w:r w:rsidR="009C5EF2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316"/>
        <w:gridCol w:w="2023"/>
      </w:tblGrid>
      <w:tr w:rsidR="005C0A61" w:rsidRPr="003730AB" w14:paraId="63B8646C" w14:textId="77777777"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F4C83" w14:textId="5419C1B2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 w:rsidR="009C5EF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="009C5EF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3EFD" w14:textId="5E51F19D" w:rsidR="005C0A61" w:rsidRPr="003730AB" w:rsidRDefault="00985D3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5C0A61" w:rsidRPr="003730AB" w14:paraId="100A9E6E" w14:textId="77777777" w:rsidTr="00FA0022">
        <w:trPr>
          <w:trHeight w:val="1493"/>
        </w:trPr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6E75" w14:textId="02077BE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начального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начального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образования, утвержденному приказом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Минпросвещения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России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 31.05.2021 № 286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5592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C0A61" w:rsidRPr="003730AB" w14:paraId="66BFB5E4" w14:textId="77777777"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9404" w14:textId="239C30C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начального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начального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 образования</w:t>
            </w:r>
            <w:r w:rsidRPr="003730AB">
              <w:rPr>
                <w:rFonts w:ascii="PT Astra Serif" w:hAnsi="PT Astra Serif" w:cs="Times New Roman"/>
                <w:sz w:val="24"/>
                <w:szCs w:val="24"/>
              </w:rPr>
              <w:t>, утвержден</w:t>
            </w:r>
            <w:r w:rsidR="00FA0022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3730AB">
              <w:rPr>
                <w:rFonts w:ascii="PT Astra Serif" w:hAnsi="PT Astra Serif" w:cs="Times New Roman"/>
                <w:sz w:val="24"/>
                <w:szCs w:val="24"/>
              </w:rPr>
              <w:t xml:space="preserve">ого приказом № 373 Министерства образования и науки Российской Федерации от 06.10.2009 </w:t>
            </w:r>
            <w:r w:rsidRPr="003730AB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в последней редакции;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1DD2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5C0A61" w:rsidRPr="003730AB" w14:paraId="3A9A92E7" w14:textId="77777777"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C9F0" w14:textId="3F059AB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Основная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образования, утвержденному приказом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Минпросвещения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России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 31.05.2021 № 287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CDB6C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5C0A61" w:rsidRPr="003730AB" w14:paraId="1A186DFC" w14:textId="77777777"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8B7F" w14:textId="6E347996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основного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образования, утвержденному приказом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Минобрнауки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 17.12.2010 № 1897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7057" w14:textId="77777777" w:rsidR="005C0A61" w:rsidRPr="003730AB" w:rsidRDefault="00674C43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5C0A61" w:rsidRPr="003730AB" w14:paraId="79C28771" w14:textId="77777777">
        <w:tc>
          <w:tcPr>
            <w:tcW w:w="7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0EC0" w14:textId="3BD57814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образовательная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образования, утвержденному приказом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Минобрнауки</w:t>
            </w:r>
            <w:r w:rsidR="00FA0022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 17.05.2012 № 413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AA0D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06705E72" w14:textId="77777777" w:rsidR="00FA0022" w:rsidRDefault="00FA0022">
      <w:pPr>
        <w:ind w:firstLine="708"/>
        <w:rPr>
          <w:rFonts w:ascii="PT Astra Serif" w:hAnsi="PT Astra Serif" w:cs="Times New Roman"/>
          <w:color w:val="000000"/>
          <w:sz w:val="24"/>
          <w:szCs w:val="24"/>
        </w:rPr>
      </w:pPr>
    </w:p>
    <w:p w14:paraId="54258066" w14:textId="57878E71" w:rsidR="005C0A61" w:rsidRPr="003730AB" w:rsidRDefault="00674C43" w:rsidP="00FA0022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Всего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получали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291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обучающийся.</w:t>
      </w:r>
    </w:p>
    <w:p w14:paraId="3DBBA105" w14:textId="33DD0B96" w:rsidR="005C0A61" w:rsidRPr="003730AB" w:rsidRDefault="00674C43" w:rsidP="00FA0022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реализует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следующие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программы:</w:t>
      </w:r>
    </w:p>
    <w:p w14:paraId="621D2018" w14:textId="4E88B8B3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образования, утвержденному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286;</w:t>
      </w:r>
    </w:p>
    <w:p w14:paraId="12652C69" w14:textId="4BD02057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 образования</w:t>
      </w:r>
      <w:r w:rsidRPr="003730AB">
        <w:rPr>
          <w:rFonts w:ascii="PT Astra Serif" w:hAnsi="PT Astra Serif" w:cs="Times New Roman"/>
          <w:sz w:val="24"/>
          <w:szCs w:val="24"/>
        </w:rPr>
        <w:t>, утвержден</w:t>
      </w:r>
      <w:r w:rsidR="00FA0022">
        <w:rPr>
          <w:rFonts w:ascii="PT Astra Serif" w:hAnsi="PT Astra Serif" w:cs="Times New Roman"/>
          <w:sz w:val="24"/>
          <w:szCs w:val="24"/>
        </w:rPr>
        <w:t>н</w:t>
      </w:r>
      <w:r w:rsidRPr="003730AB">
        <w:rPr>
          <w:rFonts w:ascii="PT Astra Serif" w:hAnsi="PT Astra Serif" w:cs="Times New Roman"/>
          <w:sz w:val="24"/>
          <w:szCs w:val="24"/>
        </w:rPr>
        <w:t xml:space="preserve">ого приказом № 373 Министерства образования и науки Российской Федерации от 06.10.2009 </w:t>
      </w:r>
      <w:r w:rsidRPr="003730AB">
        <w:rPr>
          <w:rFonts w:ascii="PT Astra Serif" w:hAnsi="PT Astra Serif" w:cs="Times New Roman"/>
          <w:sz w:val="24"/>
          <w:szCs w:val="24"/>
          <w:shd w:val="clear" w:color="auto" w:fill="FFFFFF"/>
        </w:rPr>
        <w:t>в последней редакции;</w:t>
      </w:r>
    </w:p>
    <w:p w14:paraId="2679666F" w14:textId="477F0FED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образования, утвержденному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287;</w:t>
      </w:r>
    </w:p>
    <w:p w14:paraId="1A5B665A" w14:textId="2E43BD82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образования, утвержденному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17.12.2010 № 1897;</w:t>
      </w:r>
    </w:p>
    <w:p w14:paraId="3F723CBF" w14:textId="19F3A0B0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образования, утвержденному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17.05.2012 № 413;</w:t>
      </w:r>
    </w:p>
    <w:p w14:paraId="1C91521E" w14:textId="5A692365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адаптированная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ЗПР (вариант 7.1);</w:t>
      </w:r>
    </w:p>
    <w:p w14:paraId="0E07FD80" w14:textId="22544543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right="181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адаптированная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ЗПР (вариант 7.1);</w:t>
      </w:r>
    </w:p>
    <w:p w14:paraId="6394DE9B" w14:textId="7A192844" w:rsidR="005C0A61" w:rsidRPr="003730AB" w:rsidRDefault="00674C43" w:rsidP="00FA0022">
      <w:pPr>
        <w:numPr>
          <w:ilvl w:val="0"/>
          <w:numId w:val="9"/>
        </w:numPr>
        <w:spacing w:after="0" w:line="240" w:lineRule="auto"/>
        <w:ind w:left="780" w:right="18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дополнительные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общеразвивающие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программы.</w:t>
      </w:r>
    </w:p>
    <w:p w14:paraId="29AE88EE" w14:textId="77777777" w:rsidR="00FA0022" w:rsidRDefault="00FA0022" w:rsidP="00FA0022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12CC89B" w14:textId="322AA952" w:rsidR="005C0A61" w:rsidRPr="003730AB" w:rsidRDefault="00674C43" w:rsidP="00FA0022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Переход на обновленные ФГОС и реализация ФОП</w:t>
      </w:r>
    </w:p>
    <w:p w14:paraId="0E18DC85" w14:textId="1DCBEF7A" w:rsidR="005C0A61" w:rsidRPr="003730AB" w:rsidRDefault="00674C43" w:rsidP="00FA0022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втором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полугодии 2022/23 учебного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проводила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подготовительную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работу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внедрению с 1 сентября 2023 года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федеральных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начального, 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образования.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Кротовская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средняя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разработала 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утвердила дорожную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карту, чтобы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внедрить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новые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деятельности. В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том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числе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определило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сроки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разработки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основных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общеобразовательных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программ–начального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ФОП. </w:t>
      </w:r>
    </w:p>
    <w:p w14:paraId="5F55057A" w14:textId="1F71BABA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Деятельность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рабочей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группы</w:t>
      </w:r>
      <w:r w:rsidR="00FA002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 по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подготовке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 переходу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можно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оценить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как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хорошую: мероприятиядорожных картпопереходунаобновленныеФГОСивнедрениюФОП реализованына 100 процентов.</w:t>
      </w:r>
    </w:p>
    <w:p w14:paraId="5BBFF003" w14:textId="46926DFF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 1 сентября 2023 года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законом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24.09.2022 № 371-ФЗ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Кротовская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средняя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приступила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ФОП. Школа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разработала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приняла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совете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29.08.2023 (протокол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№ 1) основные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общеобразовательные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программы–начального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основного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образования, отвечающие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программ, 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также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определила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направления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участниками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отношений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достижения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планируемых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результатов.</w:t>
      </w:r>
    </w:p>
    <w:p w14:paraId="6D6782FF" w14:textId="5851DF54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 1 сентября 2023 года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осуществляется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ООПНОО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ООПООО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1-2 классах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5-6-хклассах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ООО.</w:t>
      </w:r>
    </w:p>
    <w:p w14:paraId="37195DA9" w14:textId="7E05D49F" w:rsidR="005C0A61" w:rsidRPr="003730AB" w:rsidRDefault="00674C43">
      <w:pPr>
        <w:ind w:firstLine="420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 1 сентября 2023 года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реализует 5 основных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программ, разработанных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образования:</w:t>
      </w:r>
    </w:p>
    <w:p w14:paraId="632ADAF5" w14:textId="7AAAA896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1-2 классов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ООПНОО, разработанную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ФГОСНОО, утвержденным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286 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ФОПНОО, утвержденной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ом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372;</w:t>
      </w:r>
    </w:p>
    <w:p w14:paraId="7E1EDC8A" w14:textId="782DFAEA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3-4 классов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ООПНОО, разработанную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ФГОСНОО, утвержденным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ом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06.10.2009 № 373 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ФОПНОО, утвержденной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372;</w:t>
      </w:r>
    </w:p>
    <w:p w14:paraId="00FF9DC9" w14:textId="729D7E5A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5-6классов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ООПООО, разработанную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ФГОСООО, утвержденным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31.05.2021 № 287 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ФОПООО, утвержденной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370;</w:t>
      </w:r>
    </w:p>
    <w:p w14:paraId="6954E10A" w14:textId="2FEBCDC3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7-9-хклассов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ООПООО, разработанную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ФГОСООО, утвержденным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17.12.2010 № 1897 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ФОПООО, утвержденной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370;</w:t>
      </w:r>
    </w:p>
    <w:p w14:paraId="784A1F3D" w14:textId="74443B0C" w:rsidR="005C0A61" w:rsidRPr="003730AB" w:rsidRDefault="00674C43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11-хклассов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ООПСОО, разработанную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ФГОССОО, утвержденным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Минобрнауки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17.05.2012 № 413 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ФОПСОО, утвержденной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России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18.05.2023 № 371.</w:t>
      </w:r>
    </w:p>
    <w:p w14:paraId="4E9D4DF6" w14:textId="15C7E8ED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Применение</w:t>
      </w:r>
      <w:r w:rsidR="00B0628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ЭОР</w:t>
      </w:r>
      <w:r w:rsidR="00B0628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B0628C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ЦОР</w:t>
      </w:r>
    </w:p>
    <w:p w14:paraId="03C4B84D" w14:textId="41612281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продолжена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цифровой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платформы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ФГИС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«Моя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школа». Организованы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семинара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педагогов. 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изучили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функциональные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возможности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платформы.</w:t>
      </w:r>
    </w:p>
    <w:p w14:paraId="2CDF24F6" w14:textId="239E5088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Кротовская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средняя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осуществляет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применением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ЭОР, включенных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федеральный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перечень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электронных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ресурсов, допущенных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использованию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имеющих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государственную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аккредитацию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основного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среднего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(приказ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02.08.2022 № 653).</w:t>
      </w:r>
    </w:p>
    <w:p w14:paraId="0799B3AF" w14:textId="3E9141C5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связи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этим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 году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ревизия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рабочих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ЭОР, указанных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тематическом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планировании, федеральному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перечню (приказ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04.10.2023 № 738). В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ходе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посещения</w:t>
      </w:r>
      <w:r w:rsidR="00B0628C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уроков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осуществлялся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контроль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использования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ЭОР.</w:t>
      </w:r>
    </w:p>
    <w:p w14:paraId="2E8EEA89" w14:textId="0DDB59E2" w:rsidR="005C0A61" w:rsidRPr="003730AB" w:rsidRDefault="00674C43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итогам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контроля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установлено:</w:t>
      </w:r>
    </w:p>
    <w:p w14:paraId="3BC858D2" w14:textId="1FE1D87E" w:rsidR="005C0A61" w:rsidRPr="003730AB" w:rsidRDefault="00674C43">
      <w:pPr>
        <w:numPr>
          <w:ilvl w:val="0"/>
          <w:numId w:val="10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Все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рабочие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предметов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содержат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ЭОР, включенные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федеральный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перечень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электронных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ресурсов, допущенных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использованию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имеющих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государственную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аккредитацию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основного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среднего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(приказ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04.10.2023 № 738).</w:t>
      </w:r>
    </w:p>
    <w:p w14:paraId="10043BF8" w14:textId="5A6C9E52" w:rsidR="005C0A61" w:rsidRPr="003730AB" w:rsidRDefault="00674C43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уроках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используют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ЭОР, включенные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федеральный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перечень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электронных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ресурсов, допущенных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использованию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имеющих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государственную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аккредитацию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основного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общего, среднего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 (приказ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04.10.2023 № 738).</w:t>
      </w:r>
    </w:p>
    <w:p w14:paraId="0D7D5E1B" w14:textId="4FB63F76" w:rsidR="005C0A61" w:rsidRPr="00985D3B" w:rsidRDefault="00674C43">
      <w:pPr>
        <w:numPr>
          <w:ilvl w:val="0"/>
          <w:numId w:val="10"/>
        </w:numPr>
        <w:spacing w:afterAutospacing="1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подключению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ФГИС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«Моя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школа»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выполнены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на 100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процентов. По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состоянию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на 31.12.2023 в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Кротовской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средней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обеспечено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подключение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ФГИС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«Моя</w:t>
      </w:r>
      <w:r w:rsidR="0070243D"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985D3B">
        <w:rPr>
          <w:rFonts w:ascii="PT Astra Serif" w:hAnsi="PT Astra Serif" w:cs="Times New Roman"/>
          <w:color w:val="000000"/>
          <w:sz w:val="24"/>
          <w:szCs w:val="24"/>
        </w:rPr>
        <w:t>школа»:</w:t>
      </w:r>
    </w:p>
    <w:p w14:paraId="1D8FF073" w14:textId="62402928" w:rsidR="005C0A61" w:rsidRPr="00985D3B" w:rsidRDefault="00985D3B">
      <w:pPr>
        <w:numPr>
          <w:ilvl w:val="0"/>
          <w:numId w:val="11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85D3B">
        <w:rPr>
          <w:rFonts w:ascii="PT Astra Serif" w:hAnsi="PT Astra Serif" w:cs="Times New Roman"/>
          <w:color w:val="000000"/>
          <w:sz w:val="24"/>
          <w:szCs w:val="24"/>
        </w:rPr>
        <w:t xml:space="preserve">обучающихся </w:t>
      </w:r>
      <w:r w:rsidR="00674C43" w:rsidRPr="00985D3B">
        <w:rPr>
          <w:rFonts w:ascii="PT Astra Serif" w:hAnsi="PT Astra Serif" w:cs="Times New Roman"/>
          <w:color w:val="000000"/>
          <w:sz w:val="24"/>
          <w:szCs w:val="24"/>
        </w:rPr>
        <w:t>– 100 процентов;</w:t>
      </w:r>
    </w:p>
    <w:p w14:paraId="36083FEC" w14:textId="5B65C09B" w:rsidR="005C0A61" w:rsidRPr="003730AB" w:rsidRDefault="00985D3B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985D3B">
        <w:rPr>
          <w:rFonts w:ascii="PT Astra Serif" w:hAnsi="PT Astra Serif" w:cs="Times New Roman"/>
          <w:color w:val="000000"/>
          <w:sz w:val="24"/>
          <w:szCs w:val="24"/>
        </w:rPr>
        <w:t>родителей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>– 100 процентов;</w:t>
      </w:r>
    </w:p>
    <w:p w14:paraId="758919E5" w14:textId="62A11586" w:rsidR="005C0A61" w:rsidRPr="003730AB" w:rsidRDefault="00674C43">
      <w:pPr>
        <w:numPr>
          <w:ilvl w:val="0"/>
          <w:numId w:val="11"/>
        </w:numPr>
        <w:spacing w:afterAutospacing="1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70243D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работников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100 процентов.</w:t>
      </w:r>
    </w:p>
    <w:p w14:paraId="27B36C3D" w14:textId="246269E3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Профили</w:t>
      </w:r>
      <w:r w:rsidR="0070243D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обучения</w:t>
      </w:r>
    </w:p>
    <w:p w14:paraId="294C385A" w14:textId="578DBB7E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2022/23 году</w:t>
      </w:r>
      <w:r w:rsidR="0099231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99231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10-х</w:t>
      </w:r>
      <w:r w:rsidR="0099231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99231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</w:t>
      </w:r>
      <w:r w:rsidR="0099231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сформирован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один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профиль. Наибольшей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популярностью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оказался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информационно-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>т</w:t>
      </w:r>
      <w:r w:rsidR="00AE1EE2" w:rsidRPr="003730AB">
        <w:rPr>
          <w:rFonts w:ascii="PT Astra Serif" w:hAnsi="PT Astra Serif" w:cs="Times New Roman"/>
          <w:color w:val="000000"/>
          <w:sz w:val="24"/>
          <w:szCs w:val="24"/>
        </w:rPr>
        <w:t>ехнологический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>ь.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В 2023 году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учетом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запросов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основании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анкетирования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сформирован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данный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профиль. Таким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образом, в 2023/24 учебном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полной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мере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реализуются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ФГОССОО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профильное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обучение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10-хи 11-х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классов. Перечень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предметов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углубленном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уровне–в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таблице.</w:t>
      </w:r>
    </w:p>
    <w:p w14:paraId="6C1AA684" w14:textId="4B5104E1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3. Профили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предметы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на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углубленном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уровне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1"/>
        <w:gridCol w:w="2585"/>
        <w:gridCol w:w="2532"/>
        <w:gridCol w:w="2531"/>
      </w:tblGrid>
      <w:tr w:rsidR="005C0A61" w:rsidRPr="003730AB" w14:paraId="34E87F0D" w14:textId="77777777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FD47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7937" w14:textId="7E351682" w:rsidR="005C0A61" w:rsidRPr="003730AB" w:rsidRDefault="00674C43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0674" w14:textId="6D6F9F9D" w:rsidR="005C0A61" w:rsidRPr="003730AB" w:rsidRDefault="00674C43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учащихся, обучающихся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профилю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 2022/23 учебном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250F4" w14:textId="139EDE55" w:rsidR="005C0A61" w:rsidRPr="003730AB" w:rsidRDefault="00674C43">
            <w:pPr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учащихся, обучающихся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профилю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 2023/24 учебном</w:t>
            </w:r>
            <w:r w:rsidR="00AE1EE2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году</w:t>
            </w:r>
          </w:p>
        </w:tc>
      </w:tr>
      <w:tr w:rsidR="005C0A61" w:rsidRPr="003730AB" w14:paraId="4D7F9E2B" w14:textId="77777777"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EEA77" w14:textId="77777777" w:rsidR="005C0A61" w:rsidRPr="003730AB" w:rsidRDefault="00674C43" w:rsidP="00AE1EE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Технологический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5C1C8" w14:textId="77777777" w:rsidR="005C0A61" w:rsidRPr="003730AB" w:rsidRDefault="00674C43" w:rsidP="00AE1EE2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Математика. Информатика. Физика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7D45E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B1BA1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33E3B7AE" w14:textId="77777777" w:rsidR="005C0A61" w:rsidRPr="003730AB" w:rsidRDefault="005C0A61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20A62CE" w14:textId="7B1B2575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Обучающиеся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с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ограниченными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возможностями</w:t>
      </w:r>
      <w:r w:rsidR="00AE1EE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здоровья</w:t>
      </w:r>
    </w:p>
    <w:p w14:paraId="237D5573" w14:textId="77777777" w:rsidR="005C0A61" w:rsidRPr="003730AB" w:rsidRDefault="00674C43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 w:rsidRPr="003730AB">
        <w:rPr>
          <w:rFonts w:ascii="PT Astra Serif" w:hAnsi="PT Astra Serif" w:cs="Times New Roman"/>
          <w:sz w:val="24"/>
        </w:rPr>
        <w:t>Категории обучающихся с ограниченными возможностями здоровья, которые обучаются в школе:</w:t>
      </w:r>
    </w:p>
    <w:p w14:paraId="1A43E3BD" w14:textId="6BADEB66" w:rsidR="005C0A61" w:rsidRPr="003730AB" w:rsidRDefault="00985D3B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 xml:space="preserve">- </w:t>
      </w:r>
      <w:r w:rsidR="00674C43" w:rsidRPr="003730AB">
        <w:rPr>
          <w:rFonts w:ascii="PT Astra Serif" w:hAnsi="PT Astra Serif" w:cs="Times New Roman"/>
          <w:sz w:val="24"/>
        </w:rPr>
        <w:t>с задержкой психического развития (ЗПР) – 3 (1%).</w:t>
      </w:r>
    </w:p>
    <w:p w14:paraId="39847DA9" w14:textId="77777777" w:rsidR="005C0A61" w:rsidRPr="003730AB" w:rsidRDefault="00674C43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 w:rsidRPr="003730AB">
        <w:rPr>
          <w:rFonts w:ascii="PT Astra Serif" w:hAnsi="PT Astra Serif" w:cs="Times New Roman"/>
          <w:sz w:val="24"/>
        </w:rPr>
        <w:t>Школа реализует следующие АООП:</w:t>
      </w:r>
    </w:p>
    <w:p w14:paraId="2AD5987C" w14:textId="54A83D91" w:rsidR="005C0A61" w:rsidRPr="003730AB" w:rsidRDefault="00AE1EE2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 xml:space="preserve">- </w:t>
      </w:r>
      <w:r w:rsidR="00674C43" w:rsidRPr="003730AB">
        <w:rPr>
          <w:rFonts w:ascii="PT Astra Serif" w:hAnsi="PT Astra Serif" w:cs="Times New Roman"/>
          <w:sz w:val="24"/>
        </w:rPr>
        <w:t>адаптированная основная общеобразовательная программа начального общего образования обучающихся с ЗПР (вариант 7.1)</w:t>
      </w:r>
      <w:r>
        <w:rPr>
          <w:rFonts w:ascii="PT Astra Serif" w:hAnsi="PT Astra Serif" w:cs="Times New Roman"/>
          <w:sz w:val="24"/>
        </w:rPr>
        <w:t>;</w:t>
      </w:r>
    </w:p>
    <w:p w14:paraId="5F478996" w14:textId="7F16F41F" w:rsidR="005C0A61" w:rsidRPr="003730AB" w:rsidRDefault="00AE1EE2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>
        <w:rPr>
          <w:rFonts w:ascii="PT Astra Serif" w:hAnsi="PT Astra Serif" w:cs="Times New Roman"/>
          <w:sz w:val="24"/>
        </w:rPr>
        <w:t xml:space="preserve">- </w:t>
      </w:r>
      <w:r w:rsidR="00674C43" w:rsidRPr="003730AB">
        <w:rPr>
          <w:rFonts w:ascii="PT Astra Serif" w:hAnsi="PT Astra Serif" w:cs="Times New Roman"/>
          <w:sz w:val="24"/>
        </w:rPr>
        <w:t>адаптированная основная общеобразовательная программа основного общего образования обучающихся с ЗПР (вариант 7.1)</w:t>
      </w:r>
      <w:r>
        <w:rPr>
          <w:rFonts w:ascii="PT Astra Serif" w:hAnsi="PT Astra Serif" w:cs="Times New Roman"/>
          <w:sz w:val="24"/>
        </w:rPr>
        <w:t>.</w:t>
      </w:r>
    </w:p>
    <w:p w14:paraId="567636B4" w14:textId="554EB50C" w:rsidR="005C0A61" w:rsidRPr="003730AB" w:rsidRDefault="00674C43" w:rsidP="00985D3B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3730AB">
        <w:rPr>
          <w:rFonts w:ascii="PT Astra Serif" w:hAnsi="PT Astra Serif" w:cs="Times New Roman"/>
          <w:sz w:val="24"/>
        </w:rPr>
        <w:t>АООП НОО</w:t>
      </w:r>
      <w:r w:rsidR="00AE1EE2">
        <w:rPr>
          <w:rFonts w:ascii="PT Astra Serif" w:hAnsi="PT Astra Serif" w:cs="Times New Roman"/>
          <w:sz w:val="24"/>
        </w:rPr>
        <w:t xml:space="preserve"> </w:t>
      </w:r>
      <w:r w:rsidRPr="003730AB">
        <w:rPr>
          <w:rFonts w:ascii="PT Astra Serif" w:hAnsi="PT Astra Serif" w:cs="Times New Roman"/>
          <w:sz w:val="24"/>
        </w:rPr>
        <w:t xml:space="preserve">разработаны в соответствии с ФГОС НОО ОВЗ и ФАОП НОО, АООП ООО разработана в соответствии с </w:t>
      </w:r>
      <w:hyperlink r:id="rId6">
        <w:r w:rsidRPr="003730AB">
          <w:rPr>
            <w:rStyle w:val="a4"/>
            <w:rFonts w:ascii="PT Astra Serif" w:hAnsi="PT Astra Serif" w:cs="Times New Roman"/>
            <w:color w:val="auto"/>
            <w:sz w:val="24"/>
            <w:u w:val="none"/>
          </w:rPr>
          <w:t>приказом Министерства просвещения Российской Федерации "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от 24.11.2022 № 1025</w:t>
        </w:r>
      </w:hyperlink>
      <w:r w:rsidRPr="003730AB">
        <w:rPr>
          <w:rFonts w:ascii="PT Astra Serif" w:hAnsi="PT Astra Serif" w:cs="Times New Roman"/>
          <w:sz w:val="24"/>
        </w:rPr>
        <w:t xml:space="preserve"> и ФГОС, утверждённым приказом Министерства образования и науки Российской Федерации от 17.12.2010 г. №1897 (с изменениями и дополнениями).</w:t>
      </w:r>
    </w:p>
    <w:p w14:paraId="101D70DC" w14:textId="77777777" w:rsidR="005C0A61" w:rsidRPr="003730AB" w:rsidRDefault="00674C43" w:rsidP="00985D3B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</w:rPr>
      </w:pPr>
      <w:r w:rsidRPr="003730AB">
        <w:rPr>
          <w:rFonts w:ascii="PT Astra Serif" w:hAnsi="PT Astra Serif" w:cs="Times New Roman"/>
          <w:sz w:val="24"/>
        </w:rP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14:paraId="547F56C0" w14:textId="77777777" w:rsidR="005C0A61" w:rsidRPr="003730AB" w:rsidRDefault="00674C43" w:rsidP="00985D3B">
      <w:pPr>
        <w:spacing w:after="0" w:line="360" w:lineRule="auto"/>
        <w:jc w:val="both"/>
        <w:rPr>
          <w:rFonts w:ascii="PT Astra Serif" w:hAnsi="PT Astra Serif" w:cs="Times New Roman"/>
          <w:sz w:val="24"/>
        </w:rPr>
      </w:pPr>
      <w:r w:rsidRPr="003730AB">
        <w:rPr>
          <w:rFonts w:ascii="PT Astra Serif" w:hAnsi="PT Astra Serif" w:cs="Times New Roman"/>
          <w:sz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342FF1BF" w14:textId="77777777" w:rsidR="005C0A61" w:rsidRPr="003730AB" w:rsidRDefault="00674C43" w:rsidP="00985D3B">
      <w:pPr>
        <w:spacing w:after="0" w:line="360" w:lineRule="auto"/>
        <w:ind w:firstLine="708"/>
        <w:jc w:val="both"/>
        <w:rPr>
          <w:rFonts w:ascii="PT Astra Serif" w:hAnsi="PT Astra Serif"/>
          <w:sz w:val="24"/>
        </w:rPr>
      </w:pPr>
      <w:r w:rsidRPr="003730AB">
        <w:rPr>
          <w:rFonts w:ascii="PT Astra Serif" w:hAnsi="PT Astra Serif" w:cs="Times New Roman"/>
          <w:sz w:val="24"/>
        </w:rPr>
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</w:t>
      </w:r>
      <w:r w:rsidRPr="003730AB">
        <w:rPr>
          <w:rFonts w:ascii="PT Astra Serif" w:hAnsi="PT Astra Serif" w:cs="Times New Roman"/>
          <w:sz w:val="24"/>
        </w:rPr>
        <w:lastRenderedPageBreak/>
        <w:t>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4CA84805" w14:textId="77777777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Внеурочная деятельность</w:t>
      </w:r>
    </w:p>
    <w:p w14:paraId="6EDFCE17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1AF2463D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Формы организации внеурочной деятельности включают: кружки, секции, летний лагерь.</w:t>
      </w:r>
    </w:p>
    <w:p w14:paraId="5B7D4BA1" w14:textId="4BEFB86C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С 1 сентября </w:t>
      </w:r>
      <w:r w:rsidR="00AE1EE2" w:rsidRPr="003730AB">
        <w:rPr>
          <w:rFonts w:ascii="PT Astra Serif" w:hAnsi="PT Astra Serif" w:cs="Times New Roman"/>
          <w:color w:val="000000"/>
          <w:sz w:val="24"/>
          <w:szCs w:val="24"/>
        </w:rPr>
        <w:t>2023 года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в планах внеурочной деятельности уровней образования выделено направление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70CB458A" w14:textId="4682F4B4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</w:t>
      </w:r>
      <w:r w:rsidR="00AE1EE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важном» являются классные руководители.</w:t>
      </w:r>
    </w:p>
    <w:p w14:paraId="4137A81C" w14:textId="7AFFAB24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3730AB">
        <w:rPr>
          <w:rFonts w:ascii="PT Astra Serif" w:hAnsi="PT Astra Serif" w:cs="Times New Roman"/>
          <w:sz w:val="24"/>
          <w:szCs w:val="24"/>
        </w:rPr>
        <w:t xml:space="preserve">В соответствии с направлениями развития системы образования РФ на 2023 год, в Кротовской средней школе разработаны и утверждены приказом директора программы внеурочной деятельности для обучающихся 1-3 -х классов «Орлята России»; для обучающихся 6-х - 11-х </w:t>
      </w:r>
      <w:r w:rsidR="00AE1EE2" w:rsidRPr="003730AB">
        <w:rPr>
          <w:rFonts w:ascii="PT Astra Serif" w:hAnsi="PT Astra Serif" w:cs="Times New Roman"/>
          <w:sz w:val="24"/>
          <w:szCs w:val="24"/>
        </w:rPr>
        <w:t>классов «</w:t>
      </w:r>
      <w:r w:rsidRPr="003730AB">
        <w:rPr>
          <w:rFonts w:ascii="PT Astra Serif" w:hAnsi="PT Astra Serif" w:cs="Times New Roman"/>
          <w:sz w:val="24"/>
          <w:szCs w:val="24"/>
        </w:rPr>
        <w:t>Россия - мои горизонты». Новые направления внеурочной деятельности введены с сентября 2023 года.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Внеурочные занятия «Россия – мои горизонты» внесены в расписание и проводятся по четвергам еженедельно. Ответственными за организацию и проведение внеурочных занятий являются классные руководители</w:t>
      </w:r>
    </w:p>
    <w:p w14:paraId="0F390015" w14:textId="77777777" w:rsidR="005C0A61" w:rsidRPr="003730AB" w:rsidRDefault="00674C43" w:rsidP="00423BD3">
      <w:pPr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Вывод.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 Планы внеурочной деятельности НОО, ООО и СОО выполнены в полном объеме.</w:t>
      </w:r>
    </w:p>
    <w:p w14:paraId="18C4EB2A" w14:textId="11A5E07F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lastRenderedPageBreak/>
        <w:t>С 01.01.2021</w:t>
      </w:r>
      <w:r w:rsidR="00AE1EE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года Школа функционирует в соответствии с требованиями </w:t>
      </w:r>
      <w:hyperlink r:id="rId7" w:anchor="/document/99/566085656/" w:history="1">
        <w:r w:rsidRPr="003730AB">
          <w:rPr>
            <w:rFonts w:ascii="PT Astra Serif" w:eastAsia="Times New Roman" w:hAnsi="PT Astra Serif" w:cs="Times New Roman"/>
            <w:sz w:val="24"/>
            <w:szCs w:val="24"/>
          </w:rPr>
          <w:t>СП 2.4.3648-20</w:t>
        </w:r>
      </w:hyperlink>
      <w:r w:rsidRPr="003730AB">
        <w:rPr>
          <w:rFonts w:ascii="PT Astra Serif" w:eastAsia="Times New Roman" w:hAnsi="PT Astra Serif" w:cs="Times New Roman"/>
          <w:sz w:val="24"/>
          <w:szCs w:val="24"/>
        </w:rPr>
        <w:t> «Санитарно-эпидемиологические</w:t>
      </w:r>
      <w:r w:rsidR="00AE1EE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8" w:anchor="/document/99/573500115/ZAP2EI83I9/" w:history="1">
        <w:r w:rsidRPr="003730AB">
          <w:rPr>
            <w:rFonts w:ascii="PT Astra Serif" w:eastAsia="Times New Roman" w:hAnsi="PT Astra Serif" w:cs="Times New Roman"/>
            <w:sz w:val="24"/>
            <w:szCs w:val="24"/>
          </w:rPr>
          <w:t>СанПиН 1.2.3685-21</w:t>
        </w:r>
      </w:hyperlink>
      <w:r w:rsidRPr="003730AB">
        <w:rPr>
          <w:rFonts w:ascii="PT Astra Serif" w:eastAsia="Times New Roman" w:hAnsi="PT Astra Serif" w:cs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</w:t>
      </w:r>
      <w:r w:rsidR="00AE1EE2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по графику, утвержденному на учебный год.</w:t>
      </w:r>
    </w:p>
    <w:p w14:paraId="557E7350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6BBB11FE" w14:textId="77777777" w:rsidR="005C0A61" w:rsidRPr="003730AB" w:rsidRDefault="00674C43">
      <w:pPr>
        <w:spacing w:line="36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Воспитательная работа</w:t>
      </w:r>
    </w:p>
    <w:p w14:paraId="02AE2ABF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6EAAA365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14:paraId="234B5ADF" w14:textId="35934B93" w:rsidR="005C0A61" w:rsidRPr="003730AB" w:rsidRDefault="00674C43" w:rsidP="00423BD3">
      <w:pPr>
        <w:numPr>
          <w:ilvl w:val="0"/>
          <w:numId w:val="12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инвариантные – «Урочная деятельность», «Внеурочная деятельность» «Классное руководство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», «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Основные общешкольные дела», «Внешкольные мероприятия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», «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Организация предметно-пространственной среды», «Взаимодействие с родителями», «Самоуправление», «Профилактика и безопасность», «Социальное партнёрство», «Профориентация»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>;</w:t>
      </w:r>
    </w:p>
    <w:p w14:paraId="553FEB6B" w14:textId="6EC70FFB" w:rsidR="005C0A61" w:rsidRPr="003730AB" w:rsidRDefault="00674C43" w:rsidP="00423BD3">
      <w:pPr>
        <w:numPr>
          <w:ilvl w:val="0"/>
          <w:numId w:val="12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вариативные – «Школьные медиа», «Детские общественные объединения», «Школьный лагерь».</w:t>
      </w:r>
    </w:p>
    <w:p w14:paraId="10375E09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В рамках воспитательной работы Школа:</w:t>
      </w:r>
    </w:p>
    <w:p w14:paraId="371F43E8" w14:textId="77777777" w:rsidR="005C0A61" w:rsidRPr="003730AB" w:rsidRDefault="00674C43" w:rsidP="00423BD3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</w:r>
      <w:r w:rsidRPr="003730AB">
        <w:rPr>
          <w:rFonts w:ascii="PT Astra Serif" w:eastAsia="Times New Roman" w:hAnsi="PT Astra Serif" w:cs="Times New Roman"/>
          <w:sz w:val="24"/>
          <w:szCs w:val="24"/>
        </w:rPr>
        <w:lastRenderedPageBreak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3) вовлекает школьников в кружки, клубы, иные объединения, работающие по школьным программам внеурочной деятельности, реализовывать их воспитательные возможности;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7) организует для школьников экскурсии, походы и реализует их воспитательный потенциал;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8) организует профориентационную работу со школьниками;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457CDD71" w14:textId="6EE22F4F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работы НОО, ООО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и СОО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. Они конкретизируют воспитательную работу модулей рабочей программы воспитания по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уровням образования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. Виды и формы организации совместной воспитательной деятельности педагогов,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школьников и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их родителей разнообразны:</w:t>
      </w:r>
    </w:p>
    <w:p w14:paraId="624820CC" w14:textId="77777777" w:rsidR="005C0A61" w:rsidRPr="003730AB" w:rsidRDefault="00674C43" w:rsidP="00423BD3">
      <w:pPr>
        <w:numPr>
          <w:ilvl w:val="0"/>
          <w:numId w:val="13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коллективные школьные   дела;</w:t>
      </w:r>
    </w:p>
    <w:p w14:paraId="3B783D22" w14:textId="68B16188" w:rsidR="005C0A61" w:rsidRPr="00423BD3" w:rsidRDefault="00674C43" w:rsidP="00423BD3">
      <w:pPr>
        <w:numPr>
          <w:ilvl w:val="0"/>
          <w:numId w:val="13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акции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0ECE0D68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 планов воспитательной работы 1–11-хклассовпоказалследующиерезультаты:</w:t>
      </w:r>
    </w:p>
    <w:p w14:paraId="11E51046" w14:textId="77777777" w:rsidR="005C0A61" w:rsidRPr="003730AB" w:rsidRDefault="00674C43" w:rsidP="00423BD3">
      <w:pPr>
        <w:numPr>
          <w:ilvl w:val="0"/>
          <w:numId w:val="14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Планы воспитательной работы составлены с учетом возрастных особенностей обучающихся;</w:t>
      </w:r>
    </w:p>
    <w:p w14:paraId="1BADF778" w14:textId="77F78BCC" w:rsidR="005C0A61" w:rsidRPr="003730AB" w:rsidRDefault="00674C43" w:rsidP="00423BD3">
      <w:pPr>
        <w:numPr>
          <w:ilvl w:val="0"/>
          <w:numId w:val="14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гражданско-патриотическому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воспитанию, которые направлены на всестороннее развитие личности обучающегося и расширение его кругозора;</w:t>
      </w:r>
    </w:p>
    <w:p w14:paraId="7BFB663F" w14:textId="6263B033" w:rsidR="005C0A61" w:rsidRPr="003730AB" w:rsidRDefault="00674C43" w:rsidP="00423BD3">
      <w:pPr>
        <w:numPr>
          <w:ilvl w:val="0"/>
          <w:numId w:val="14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Наиболее содержательная интересная внеурочная воспитательная деятельность в гражданско-патриотическом направлении отмечена у следующих классных руководителей:  Алиевой Н.П. (1 «А»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класс), Гимальдиновой Г.М. (1 «Б»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класс), Максимовой Г.М. (8 «А», «Б» классы), Мельниковой Н.В. (5 «А»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класс), Садыковой Г.Д. (7 «А»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класс).</w:t>
      </w:r>
    </w:p>
    <w:p w14:paraId="768E6CCE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50F106A8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Для успешной реализации воспитательных задач в школе имеется следующий кадровый потенциал:</w:t>
      </w:r>
    </w:p>
    <w:p w14:paraId="4999438E" w14:textId="256B7C28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Заместитель директора по воспитательной работе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17C18757" w14:textId="2786C60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 w:rsidR="00423BD3">
        <w:rPr>
          <w:rFonts w:ascii="PT Astra Serif" w:eastAsia="Times New Roman" w:hAnsi="PT Astra Serif" w:cs="Times New Roman"/>
          <w:sz w:val="24"/>
          <w:szCs w:val="24"/>
        </w:rPr>
        <w:t>;</w:t>
      </w:r>
    </w:p>
    <w:p w14:paraId="7671C588" w14:textId="7867B68F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Социальный педагог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05B3E3B4" w14:textId="524240D0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- Педагог 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–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 психолог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61331614" w14:textId="52BD4BFF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Библиотекарь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7FE2E51D" w14:textId="431946B6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Педагоги дополнительного образования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3E7C804C" w14:textId="3BBA7C20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Учителя-предметники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;</w:t>
      </w:r>
    </w:p>
    <w:p w14:paraId="4952B9B4" w14:textId="7C38A074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- Классные руководители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.</w:t>
      </w:r>
    </w:p>
    <w:p w14:paraId="05AAFCEB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В основе воспитательной работы школы лежит совместная творческая деятельность детей и взрослых по различным направлениям. </w:t>
      </w:r>
    </w:p>
    <w:p w14:paraId="0BB584A3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    В качестве основных были выбраны следующие направления воспитательной работы: </w:t>
      </w:r>
    </w:p>
    <w:p w14:paraId="4DAE1CB5" w14:textId="23707143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гражданское воспитание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2B902E23" w14:textId="2BB5D934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патриотическое воспитание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546BB25" w14:textId="7A0B82FA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lastRenderedPageBreak/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духовно-нравственное воспитание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158670C2" w14:textId="26ACA0B1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эстетическое воспитание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61A06EAF" w14:textId="479D611F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физическое воспитание, формирование культуры здорового образа жизни и эмоционального благополучия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62C30FDB" w14:textId="7BA3AC4A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трудовое воспитание —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0442E0E" w14:textId="51157E6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экологическое воспитание —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2A7C5B4" w14:textId="409F286F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−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ab/>
        <w:t>ценности научного познания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9582C2E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Включили в школьную программу воспитания церемонии поднятия флага России – каждый рабочий понедельник, спуска флага России – каждую рабочую пятницу, выноса флага России – на торжественных и праздничных мероприятиях.</w:t>
      </w:r>
    </w:p>
    <w:p w14:paraId="46A3DDD8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Концепция воспитательной системы Кротовской средней школы выстраивается с ориентацией на модель выпускника как гражданина-патриота, образованного человека, личность свободную, культурную, гуманную, способную к саморазвитию.</w:t>
      </w:r>
    </w:p>
    <w:p w14:paraId="17827F10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 xml:space="preserve">С 01.09.2022 ввели должность советника директора по воспитанию и взаимодействию с детскими общественными объединениями (далее – советник по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lastRenderedPageBreak/>
        <w:t>воспитанию). Ее занял педагог, имеющий опыт работы с детскими объединениями и общий стаж педагогической работы 28 лет.</w:t>
      </w:r>
    </w:p>
    <w:p w14:paraId="04514941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Советник по воспитанию:</w:t>
      </w:r>
    </w:p>
    <w:p w14:paraId="3D73FE2F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участвует в разработке и реализации рабочей программы и календарного плана воспитательной работы в школе;</w:t>
      </w:r>
    </w:p>
    <w:p w14:paraId="25EB1410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466D6C20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обеспечивает вовлечение обучающихся в творческую деятельность по основным направлениям воспитания;</w:t>
      </w:r>
    </w:p>
    <w:p w14:paraId="6ED9D7F2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анализирует результаты реализации рабочих программ воспитания;</w:t>
      </w:r>
    </w:p>
    <w:p w14:paraId="363E5454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участвует в организации отдыха и занятости обучающихся в каникулярный период;</w:t>
      </w:r>
    </w:p>
    <w:p w14:paraId="1035E645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организует педагогическое стимулирование обучающихся к самореализации и социально-педагогической поддержке;</w:t>
      </w:r>
    </w:p>
    <w:p w14:paraId="7ECFB10A" w14:textId="77777777" w:rsidR="005C0A61" w:rsidRPr="003730AB" w:rsidRDefault="00674C43" w:rsidP="00423BD3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школы; координирует деятельность различных детских общественных объединений.</w:t>
      </w:r>
    </w:p>
    <w:p w14:paraId="00C7D3E2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воспитательной работе.</w:t>
      </w:r>
    </w:p>
    <w:p w14:paraId="0D183356" w14:textId="0CD2A902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В 2023 году в школе создана первичная ячейка РДДМ «Движение первых».  В состав первичного отделения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вошли 30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обучающихся 7-11-хклассов. Ответственным за работу первичного школьного отделения РДДМ назначен советник директора по воспитанию Максимова Г.М.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  К открытию первичного отделения выделено </w:t>
      </w:r>
      <w:r w:rsidR="00423BD3" w:rsidRPr="003730AB">
        <w:rPr>
          <w:rFonts w:ascii="PT Astra Serif" w:eastAsia="Times New Roman" w:hAnsi="PT Astra Serif" w:cs="Times New Roman"/>
          <w:iCs/>
          <w:sz w:val="24"/>
          <w:szCs w:val="24"/>
        </w:rPr>
        <w:t>помещение,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 в котором оборудован Центр детских инициатив</w:t>
      </w:r>
      <w:r w:rsidRPr="003730AB">
        <w:rPr>
          <w:rFonts w:ascii="PT Astra Serif" w:hAnsi="PT Astra Serif" w:cs="Times New Roman"/>
          <w:sz w:val="24"/>
          <w:szCs w:val="24"/>
        </w:rPr>
        <w:t xml:space="preserve"> </w:t>
      </w:r>
      <w:r w:rsidR="00423BD3" w:rsidRPr="003730AB">
        <w:rPr>
          <w:rFonts w:ascii="PT Astra Serif" w:hAnsi="PT Astra Serif" w:cs="Times New Roman"/>
          <w:sz w:val="24"/>
          <w:szCs w:val="24"/>
        </w:rPr>
        <w:t>— это многофункциональное пространство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, являющееся местом притяжения школьников, центром формирования их креативного мышления, самореализации, профориентации, социализации.</w:t>
      </w:r>
    </w:p>
    <w:p w14:paraId="6C9EF261" w14:textId="77777777" w:rsidR="00423BD3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ЦДИ   используется как:</w:t>
      </w:r>
    </w:p>
    <w:p w14:paraId="72C9543B" w14:textId="701E0E85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пространство школьного ученического самоуправления "Совет </w:t>
      </w:r>
    </w:p>
    <w:p w14:paraId="30B1448F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старшеклассников»;</w:t>
      </w:r>
    </w:p>
    <w:p w14:paraId="1B9FF5CC" w14:textId="005AB686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>место встреч, сборов;</w:t>
      </w:r>
    </w:p>
    <w:p w14:paraId="62A55066" w14:textId="5B5C940F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место сбора команд (обществ, кружков) по направлениям интересов детей. </w:t>
      </w:r>
    </w:p>
    <w:p w14:paraId="7B0A4938" w14:textId="755A6CB7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lastRenderedPageBreak/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место встреч с детскими общественными объединениями (движениями), родительским, педагогическим, профессиональным сообществом для </w:t>
      </w: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проведения совместных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 xml:space="preserve"> мероприятий, проектной деятельности, игр;</w:t>
      </w:r>
    </w:p>
    <w:p w14:paraId="54A7E653" w14:textId="395863C7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>рабочее место советника директора по воспитанию и взаимодействию с детскими общественными объединениями;</w:t>
      </w:r>
    </w:p>
    <w:p w14:paraId="483BD718" w14:textId="734E2B3F" w:rsidR="005C0A61" w:rsidRPr="003730AB" w:rsidRDefault="00423BD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>
        <w:rPr>
          <w:rFonts w:ascii="PT Astra Serif" w:eastAsia="Times New Roman" w:hAnsi="PT Astra Serif" w:cs="Times New Roman"/>
          <w:iCs/>
          <w:sz w:val="24"/>
          <w:szCs w:val="24"/>
        </w:rPr>
        <w:t xml:space="preserve">- </w:t>
      </w:r>
      <w:r w:rsidR="00674C43" w:rsidRPr="003730AB">
        <w:rPr>
          <w:rFonts w:ascii="PT Astra Serif" w:eastAsia="Times New Roman" w:hAnsi="PT Astra Serif" w:cs="Times New Roman"/>
          <w:iCs/>
          <w:sz w:val="24"/>
          <w:szCs w:val="24"/>
        </w:rPr>
        <w:t>место для проведения мероприятий внеурочной деятельности, дополнительного образования детей.</w:t>
      </w:r>
    </w:p>
    <w:p w14:paraId="3AB77E7F" w14:textId="18DE0022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iCs/>
          <w:sz w:val="24"/>
          <w:szCs w:val="24"/>
        </w:rPr>
        <w:t>ЦДИ для удобства его функционирования располагается в фойе 1 этажа</w:t>
      </w:r>
      <w:r w:rsidR="00423BD3">
        <w:rPr>
          <w:rFonts w:ascii="PT Astra Serif" w:eastAsia="Times New Roman" w:hAnsi="PT Astra Serif" w:cs="Times New Roman"/>
          <w:iCs/>
          <w:sz w:val="24"/>
          <w:szCs w:val="24"/>
        </w:rPr>
        <w:t>.</w:t>
      </w:r>
    </w:p>
    <w:p w14:paraId="2C7CB29E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работы отделения.</w:t>
      </w:r>
    </w:p>
    <w:p w14:paraId="46DD2121" w14:textId="6B9C3C0A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423BD3">
        <w:rPr>
          <w:rFonts w:ascii="PT Astra Serif" w:hAnsi="PT Astra Serif" w:cs="Times New Roman"/>
          <w:color w:val="000000"/>
          <w:sz w:val="24"/>
          <w:szCs w:val="24"/>
        </w:rPr>
        <w:t>П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орядком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реализации профориентационного минимума в 2023/24 учебном году в Кротовской средней школе введен профориентационный минимум для обучающихся 6–11-хклассов.</w:t>
      </w:r>
    </w:p>
    <w:p w14:paraId="2C4CBEA3" w14:textId="77777777" w:rsidR="005C0A61" w:rsidRPr="003730AB" w:rsidRDefault="00674C43" w:rsidP="00423BD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173A5047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реализации программы базового уровня в Кротовской средней школе для участия обучающихся 6–11-х классов в профориентационной деятельности созданы следующие организационные и методические условия:</w:t>
      </w:r>
    </w:p>
    <w:p w14:paraId="33267E33" w14:textId="60C8BB9E" w:rsidR="005C0A61" w:rsidRPr="003730AB" w:rsidRDefault="00423BD3" w:rsidP="00423BD3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назначены ответственные</w:t>
      </w:r>
      <w:r w:rsidR="00674C43"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по профориентации–заместитель директора по воспитательной работе Ямалеева Д.В.; учитель математики Утриванова А.А.</w:t>
      </w:r>
    </w:p>
    <w:p w14:paraId="66C42C2A" w14:textId="19B560D3" w:rsidR="005C0A61" w:rsidRPr="003730AB" w:rsidRDefault="00674C43" w:rsidP="00423BD3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определены ответственные специалисты по организации </w:t>
      </w:r>
      <w:r w:rsidR="00423BD3" w:rsidRPr="003730AB">
        <w:rPr>
          <w:rFonts w:ascii="PT Astra Serif" w:hAnsi="PT Astra Serif" w:cs="Times New Roman"/>
          <w:color w:val="000000"/>
          <w:sz w:val="24"/>
          <w:szCs w:val="24"/>
        </w:rPr>
        <w:t>профориентационной работы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–классные руководители 6–11-х классов;</w:t>
      </w:r>
    </w:p>
    <w:p w14:paraId="0EDF2599" w14:textId="77777777" w:rsidR="005C0A61" w:rsidRPr="003730AB" w:rsidRDefault="00674C43" w:rsidP="00423BD3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специалисты – предметники прошли инструктаж по организации и проведению профориентационной работы объемом 6 академических часов;</w:t>
      </w:r>
    </w:p>
    <w:p w14:paraId="21B205FF" w14:textId="77777777" w:rsidR="005C0A61" w:rsidRPr="003730AB" w:rsidRDefault="00674C43" w:rsidP="00423BD3">
      <w:pPr>
        <w:numPr>
          <w:ilvl w:val="0"/>
          <w:numId w:val="15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сформированы группы для участия в профориентационных мероприятиях, реализуется в рамка внеурочной деятельности;</w:t>
      </w:r>
    </w:p>
    <w:p w14:paraId="459CCFF1" w14:textId="77777777" w:rsidR="005C0A61" w:rsidRPr="003730AB" w:rsidRDefault="00674C43" w:rsidP="00423BD3">
      <w:pPr>
        <w:numPr>
          <w:ilvl w:val="0"/>
          <w:numId w:val="15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2BE23542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Мероприятиями для реализации профориентационного минимума охвачены 100 процентов обучающихся 6–11-х классов.</w:t>
      </w:r>
    </w:p>
    <w:p w14:paraId="2021DD40" w14:textId="77777777" w:rsidR="005C0A61" w:rsidRPr="003730AB" w:rsidRDefault="00674C43" w:rsidP="00423BD3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период с 01.09.2023 до 31.12.2023 в рамках профориентационного минимума реализованы следующие мероприятия: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4"/>
        <w:gridCol w:w="5027"/>
        <w:gridCol w:w="2728"/>
      </w:tblGrid>
      <w:tr w:rsidR="005C0A61" w:rsidRPr="003730AB" w14:paraId="4AC28904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1A389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9CF4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22D9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C0A61" w:rsidRPr="003730AB" w14:paraId="15833871" w14:textId="77777777" w:rsidTr="00423BD3">
        <w:trPr>
          <w:trHeight w:val="1790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F4269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37575" w14:textId="1630FF1C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расписании занятий внеурочной деятельности 6–11-х классов предусмотрено проведение профориентационных уроков еженедельно (по четвергам, 1 час)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DF601" w14:textId="602C36CC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 директора по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УВР МентоваЛ.В.</w:t>
            </w:r>
          </w:p>
        </w:tc>
      </w:tr>
      <w:tr w:rsidR="005C0A61" w:rsidRPr="003730AB" w14:paraId="5E8D0F54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903BE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17A4F" w14:textId="6E0D7AE8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Регистрация школы в проекте «Билет в будущее»–зарегистрировано 156 (100%) обучающихся 6–11-хклассов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089B" w14:textId="1B3F22C1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 директора по воспитательной работе Ямалеева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5C0A61" w:rsidRPr="003730AB" w14:paraId="63C50B9A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1EE71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55897" w14:textId="70B78D24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Обеспечена возможность участия в онлайн-диагностике обучающихся 6–11-хклассов. Приняли участие в диагностике 90% обучающихся 6–11-хклассов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47625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Учитель математика Утриванова А.А.</w:t>
            </w:r>
          </w:p>
          <w:p w14:paraId="56C52263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0A61" w:rsidRPr="003730AB" w14:paraId="2F939679" w14:textId="77777777">
        <w:trPr>
          <w:trHeight w:val="1450"/>
        </w:trPr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AF268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242FE" w14:textId="4CAE923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Проведены групповые консультации с обсуждением результатов онлайн-диагностики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0E17D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Учитель математика Утриванова А.А.</w:t>
            </w:r>
          </w:p>
          <w:p w14:paraId="6AF762BB" w14:textId="77777777" w:rsidR="005C0A61" w:rsidRPr="003730AB" w:rsidRDefault="00674C43" w:rsidP="00423BD3">
            <w:pPr>
              <w:spacing w:line="36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0A61" w:rsidRPr="003730AB" w14:paraId="217A905D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6138" w14:textId="77777777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Октябрь –ноябрь 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8333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Обеспечена возможность участия</w:t>
            </w:r>
          </w:p>
          <w:p w14:paraId="6D1C1DE8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родителей обучающихся 6–11-х</w:t>
            </w:r>
          </w:p>
          <w:p w14:paraId="6AB43A13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классов в родительском собрании по</w:t>
            </w:r>
          </w:p>
          <w:p w14:paraId="1F24E137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профориентации</w:t>
            </w: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0CD8D" w14:textId="6024F624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 директора по воспитательной работе Ямалеева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Д.В.,</w:t>
            </w:r>
          </w:p>
          <w:p w14:paraId="1F3A7A82" w14:textId="77777777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C0A61" w:rsidRPr="003730AB" w14:paraId="69C503C8" w14:textId="77777777"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11008" w14:textId="77777777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lastRenderedPageBreak/>
              <w:t>Октябрь – декабрь 2023</w:t>
            </w:r>
          </w:p>
        </w:tc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0F15A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Организовано участие обучающихся 8-11</w:t>
            </w:r>
          </w:p>
          <w:p w14:paraId="67C7D9A4" w14:textId="77777777" w:rsidR="005C0A61" w:rsidRPr="003730AB" w:rsidRDefault="00674C43" w:rsidP="00423BD3">
            <w:pPr>
              <w:shd w:val="clear" w:color="auto" w:fill="FFFFFF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Times New Roman"/>
                <w:color w:val="1A1A1A"/>
                <w:sz w:val="24"/>
                <w:szCs w:val="24"/>
              </w:rPr>
              <w:t>х классов в Дне открытых дверей (очно, онлайн)</w:t>
            </w:r>
          </w:p>
          <w:p w14:paraId="78F56182" w14:textId="77777777" w:rsidR="005C0A61" w:rsidRPr="003730AB" w:rsidRDefault="005C0A61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ABEDF" w14:textId="4DA2AA39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Заместитель директора по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воспитательной работе Ямалеева</w:t>
            </w:r>
            <w:r w:rsidR="00423BD3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Д.В.,</w:t>
            </w:r>
          </w:p>
          <w:p w14:paraId="49695A96" w14:textId="77777777" w:rsidR="005C0A61" w:rsidRPr="003730AB" w:rsidRDefault="00674C43" w:rsidP="00423BD3">
            <w:pPr>
              <w:shd w:val="clear" w:color="auto" w:fill="FFFFFF"/>
              <w:spacing w:line="360" w:lineRule="auto"/>
              <w:jc w:val="center"/>
              <w:rPr>
                <w:rFonts w:ascii="PT Astra Serif" w:hAnsi="PT Astra Serif" w:cs="Times New Roman"/>
                <w:color w:val="1A1A1A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14:paraId="0029A3D9" w14:textId="77777777" w:rsidR="00423BD3" w:rsidRDefault="00423BD3">
      <w:pPr>
        <w:shd w:val="clear" w:color="auto" w:fill="FFFFFF"/>
        <w:spacing w:line="360" w:lineRule="auto"/>
        <w:jc w:val="both"/>
        <w:rPr>
          <w:rFonts w:ascii="PT Astra Serif" w:hAnsi="PT Astra Serif" w:cs="Times New Roman"/>
          <w:b/>
          <w:color w:val="1A1A1A"/>
          <w:sz w:val="24"/>
          <w:szCs w:val="24"/>
        </w:rPr>
      </w:pPr>
    </w:p>
    <w:p w14:paraId="462F00F3" w14:textId="34609A8B" w:rsidR="005C0A61" w:rsidRPr="003730AB" w:rsidRDefault="00423BD3">
      <w:pPr>
        <w:shd w:val="clear" w:color="auto" w:fill="FFFFFF"/>
        <w:spacing w:line="360" w:lineRule="auto"/>
        <w:jc w:val="both"/>
        <w:rPr>
          <w:rFonts w:ascii="PT Astra Serif" w:hAnsi="PT Astra Serif" w:cs="Times New Roman"/>
          <w:b/>
          <w:color w:val="1A1A1A"/>
          <w:sz w:val="24"/>
          <w:szCs w:val="24"/>
        </w:rPr>
      </w:pPr>
      <w:r w:rsidRPr="003730AB">
        <w:rPr>
          <w:rFonts w:ascii="PT Astra Serif" w:hAnsi="PT Astra Serif" w:cs="Times New Roman"/>
          <w:b/>
          <w:color w:val="1A1A1A"/>
          <w:sz w:val="24"/>
          <w:szCs w:val="24"/>
        </w:rPr>
        <w:t xml:space="preserve">Выводы: </w:t>
      </w:r>
      <w:r w:rsidRPr="00423BD3">
        <w:rPr>
          <w:rFonts w:ascii="PT Astra Serif" w:hAnsi="PT Astra Serif" w:cs="Times New Roman"/>
          <w:bCs/>
          <w:color w:val="1A1A1A"/>
          <w:sz w:val="24"/>
          <w:szCs w:val="24"/>
        </w:rPr>
        <w:t>Школа</w:t>
      </w:r>
      <w:r w:rsidR="00674C43" w:rsidRPr="00423BD3">
        <w:rPr>
          <w:rFonts w:ascii="PT Astra Serif" w:hAnsi="PT Astra Serif" w:cs="Times New Roman"/>
          <w:bCs/>
          <w:color w:val="1A1A1A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1A1A1A"/>
          <w:sz w:val="24"/>
          <w:szCs w:val="24"/>
        </w:rPr>
        <w:t>реализует профориентационный минимум на базовом</w:t>
      </w:r>
      <w:r w:rsidR="00674C43" w:rsidRPr="003730AB">
        <w:rPr>
          <w:rFonts w:ascii="PT Astra Serif" w:hAnsi="PT Astra Serif" w:cs="Times New Roman"/>
          <w:b/>
          <w:color w:val="1A1A1A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1A1A1A"/>
          <w:sz w:val="24"/>
          <w:szCs w:val="24"/>
        </w:rPr>
        <w:t>уровне в полном объеме. План мероприятий включает все</w:t>
      </w:r>
      <w:r w:rsidR="00674C43" w:rsidRPr="003730AB">
        <w:rPr>
          <w:rFonts w:ascii="PT Astra Serif" w:hAnsi="PT Astra Serif" w:cs="Times New Roman"/>
          <w:b/>
          <w:color w:val="1A1A1A"/>
          <w:sz w:val="24"/>
          <w:szCs w:val="24"/>
        </w:rPr>
        <w:t xml:space="preserve"> </w:t>
      </w:r>
      <w:r w:rsidR="00674C43" w:rsidRPr="003730AB">
        <w:rPr>
          <w:rFonts w:ascii="PT Astra Serif" w:hAnsi="PT Astra Serif" w:cs="Times New Roman"/>
          <w:color w:val="1A1A1A"/>
          <w:sz w:val="24"/>
          <w:szCs w:val="24"/>
        </w:rPr>
        <w:t>необходимые мероприятия, предусмотренные для базового уровня.</w:t>
      </w:r>
    </w:p>
    <w:p w14:paraId="14443655" w14:textId="77777777" w:rsidR="005C0A61" w:rsidRPr="003730AB" w:rsidRDefault="00674C43">
      <w:pPr>
        <w:shd w:val="clear" w:color="auto" w:fill="FFFFFF" w:themeFill="background1"/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 xml:space="preserve"> Школа ведет активную работу по вопросам здорового образа жизни, по профилактике употребления психоактивных веществ (ПАВ), формированию здорового образа жизни и воспитанию законопослушного поведения обучающихся, диагностики неадекватного состояния учащихся, проводит систематическую работу с родителями по разъяснению уголовной и административной ответственности,  обучающие семинары для учителей,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14:paraId="17E51C5E" w14:textId="77777777" w:rsidR="005C0A61" w:rsidRPr="003730AB" w:rsidRDefault="00674C43">
      <w:pPr>
        <w:shd w:val="clear" w:color="auto" w:fill="FFFFFF" w:themeFill="background1"/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В соответствии с планами воспитательной работы для учеников и родителей были организованы:</w:t>
      </w:r>
    </w:p>
    <w:p w14:paraId="4B7E128C" w14:textId="77777777" w:rsidR="005C0A61" w:rsidRPr="003730AB" w:rsidRDefault="00674C43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14:paraId="3E9A5AE1" w14:textId="77777777" w:rsidR="005C0A61" w:rsidRPr="003730AB" w:rsidRDefault="00674C43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книжная выставка «Я выбираю жизнь» в школьной библиотеке;</w:t>
      </w:r>
    </w:p>
    <w:p w14:paraId="429D314C" w14:textId="77777777" w:rsidR="005C0A61" w:rsidRPr="003730AB" w:rsidRDefault="00674C43">
      <w:pPr>
        <w:numPr>
          <w:ilvl w:val="0"/>
          <w:numId w:val="6"/>
        </w:numPr>
        <w:shd w:val="clear" w:color="auto" w:fill="FFFFFF" w:themeFill="background1"/>
        <w:spacing w:after="0" w:line="360" w:lineRule="auto"/>
        <w:ind w:left="0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лекции и родительские собрания с участием сотрудников МВД.</w:t>
      </w:r>
    </w:p>
    <w:p w14:paraId="2378F5FF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Воспитательная работа в этом году была проведена в соответствии с нормативными документами: Федеральным Законом «Об образовании в Российской Федерации», «Внедрения программы развития воспитательной компоненты Ульяновской области», Государственная программа «Патриотическое воспитание граждан Российской Федерации на 2020 - 2025 годы», Программы воспитания и социализации НОО, ООО и СОО.</w:t>
      </w:r>
    </w:p>
    <w:p w14:paraId="7281F2C1" w14:textId="085BEBC5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Деятельность педагогического коллектива по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воспитанию осуществляется 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7E4ABC03" w14:textId="77777777" w:rsidR="005C0A61" w:rsidRPr="003730AB" w:rsidRDefault="005C0A61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Cs/>
          <w:sz w:val="24"/>
          <w:szCs w:val="24"/>
        </w:rPr>
      </w:pPr>
    </w:p>
    <w:p w14:paraId="141BC07E" w14:textId="77777777" w:rsidR="005C0A61" w:rsidRPr="003730AB" w:rsidRDefault="00674C43">
      <w:pPr>
        <w:spacing w:line="360" w:lineRule="auto"/>
        <w:ind w:firstLine="709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Дополнительное образование</w:t>
      </w:r>
    </w:p>
    <w:p w14:paraId="07B46FED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 xml:space="preserve">Важным звеном в системе воспитательной работы школы является система дополнительного образования. В целях дальнейшего развития творческих способностей учащихся в школы проводят внеклассную работу. Развиты направления дополнительного образования – технического и гуманитарных профилей. Функционирует структурное подразделение – Школьный спортивный клуб «Олимп»,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  </w:t>
      </w:r>
    </w:p>
    <w:p w14:paraId="30369BE2" w14:textId="49709100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В школе функционируют отряды: Юные инспектора движения «Дорога добра», волонтёрский отряд «Омега», Дружина юного пожарного «Феникс», волонтерский отряд «Беспокойные сердца», эко</w:t>
      </w:r>
      <w:r w:rsidR="005C5C56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3730AB">
        <w:rPr>
          <w:rFonts w:ascii="PT Astra Serif" w:eastAsia="Times New Roman" w:hAnsi="PT Astra Serif" w:cs="Arial"/>
          <w:iCs/>
          <w:sz w:val="24"/>
          <w:szCs w:val="24"/>
        </w:rPr>
        <w:t>отряды «Эдельвейс», «Юные экологи», отряд казаков, отряд Юнармейцев «Звезда». Работает школьный музей «Быт и традиции Волжских казаков», школьный театр «Ассорти»</w:t>
      </w:r>
    </w:p>
    <w:p w14:paraId="3A06FD33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Охват дополнительным образованием в школе в 2023 году составил 95 процентов.</w:t>
      </w:r>
    </w:p>
    <w:p w14:paraId="392C6E09" w14:textId="77777777" w:rsidR="005C0A61" w:rsidRPr="003730AB" w:rsidRDefault="00674C43">
      <w:pPr>
        <w:spacing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Во втором полугодии 2022/23 учебного года школа реализовывала 13 дополнительных общеразвивающих программ по шести направленностям. </w:t>
      </w:r>
    </w:p>
    <w:p w14:paraId="7886274F" w14:textId="77777777" w:rsidR="005C0A61" w:rsidRPr="003730AB" w:rsidRDefault="00674C43">
      <w:pPr>
        <w:spacing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первом полугодии 2023/24 учебного года реализовывала 15 дополнительных общеразвивающих программ по шести направленностям:</w:t>
      </w:r>
    </w:p>
    <w:tbl>
      <w:tblPr>
        <w:tblStyle w:val="afc"/>
        <w:tblW w:w="86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3402"/>
      </w:tblGrid>
      <w:tr w:rsidR="005C0A61" w:rsidRPr="003730AB" w14:paraId="63DC2405" w14:textId="77777777">
        <w:trPr>
          <w:trHeight w:val="329"/>
        </w:trPr>
        <w:tc>
          <w:tcPr>
            <w:tcW w:w="5245" w:type="dxa"/>
            <w:vAlign w:val="center"/>
          </w:tcPr>
          <w:p w14:paraId="4D9EEBF2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Цветник</w:t>
            </w:r>
          </w:p>
        </w:tc>
        <w:tc>
          <w:tcPr>
            <w:tcW w:w="3402" w:type="dxa"/>
            <w:vAlign w:val="center"/>
          </w:tcPr>
          <w:p w14:paraId="64CE92A1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Естественнонаучная</w:t>
            </w:r>
          </w:p>
        </w:tc>
      </w:tr>
      <w:tr w:rsidR="005C0A61" w:rsidRPr="003730AB" w14:paraId="212F7703" w14:textId="77777777">
        <w:trPr>
          <w:trHeight w:val="329"/>
        </w:trPr>
        <w:tc>
          <w:tcPr>
            <w:tcW w:w="5245" w:type="dxa"/>
            <w:vAlign w:val="center"/>
          </w:tcPr>
          <w:p w14:paraId="0F5EC57C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3402" w:type="dxa"/>
            <w:vAlign w:val="center"/>
          </w:tcPr>
          <w:p w14:paraId="41CAEE94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5C0A61" w:rsidRPr="003730AB" w14:paraId="3EC135C9" w14:textId="77777777">
        <w:trPr>
          <w:trHeight w:val="329"/>
        </w:trPr>
        <w:tc>
          <w:tcPr>
            <w:tcW w:w="5245" w:type="dxa"/>
            <w:vAlign w:val="center"/>
          </w:tcPr>
          <w:p w14:paraId="34F5805D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Align w:val="center"/>
          </w:tcPr>
          <w:p w14:paraId="494A3432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Физкультурно-спортивная</w:t>
            </w:r>
          </w:p>
        </w:tc>
      </w:tr>
      <w:tr w:rsidR="005C0A61" w:rsidRPr="003730AB" w14:paraId="75E92EC9" w14:textId="77777777">
        <w:trPr>
          <w:trHeight w:val="329"/>
        </w:trPr>
        <w:tc>
          <w:tcPr>
            <w:tcW w:w="5245" w:type="dxa"/>
            <w:vAlign w:val="center"/>
          </w:tcPr>
          <w:p w14:paraId="15392EC6" w14:textId="48D62ACA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Культура и </w:t>
            </w:r>
            <w:r w:rsidR="005C5C56"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быт чувашского</w:t>
            </w: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 народа</w:t>
            </w:r>
          </w:p>
        </w:tc>
        <w:tc>
          <w:tcPr>
            <w:tcW w:w="3402" w:type="dxa"/>
            <w:vAlign w:val="center"/>
          </w:tcPr>
          <w:p w14:paraId="4DC411BC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 – гуманитарная</w:t>
            </w:r>
          </w:p>
        </w:tc>
      </w:tr>
      <w:tr w:rsidR="005C0A61" w:rsidRPr="003730AB" w14:paraId="5E3D6786" w14:textId="77777777">
        <w:trPr>
          <w:trHeight w:val="329"/>
        </w:trPr>
        <w:tc>
          <w:tcPr>
            <w:tcW w:w="5245" w:type="dxa"/>
            <w:vAlign w:val="center"/>
          </w:tcPr>
          <w:p w14:paraId="0DB4DEE4" w14:textId="5E777AE6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Культура и </w:t>
            </w:r>
            <w:r w:rsidR="005C5C56"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быт татарского народа</w:t>
            </w:r>
          </w:p>
        </w:tc>
        <w:tc>
          <w:tcPr>
            <w:tcW w:w="3402" w:type="dxa"/>
            <w:vAlign w:val="center"/>
          </w:tcPr>
          <w:p w14:paraId="6ED78CB1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 – гуманитарная</w:t>
            </w:r>
          </w:p>
        </w:tc>
      </w:tr>
      <w:tr w:rsidR="005C0A61" w:rsidRPr="003730AB" w14:paraId="182DC1A4" w14:textId="77777777">
        <w:trPr>
          <w:trHeight w:val="329"/>
        </w:trPr>
        <w:tc>
          <w:tcPr>
            <w:tcW w:w="5245" w:type="dxa"/>
            <w:vAlign w:val="center"/>
          </w:tcPr>
          <w:p w14:paraId="74B95804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Идейные</w:t>
            </w:r>
          </w:p>
        </w:tc>
        <w:tc>
          <w:tcPr>
            <w:tcW w:w="3402" w:type="dxa"/>
            <w:vAlign w:val="center"/>
          </w:tcPr>
          <w:p w14:paraId="05729794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 – гуманитарная</w:t>
            </w:r>
          </w:p>
        </w:tc>
      </w:tr>
      <w:tr w:rsidR="005C0A61" w:rsidRPr="003730AB" w14:paraId="06B2E76A" w14:textId="77777777">
        <w:trPr>
          <w:trHeight w:val="329"/>
        </w:trPr>
        <w:tc>
          <w:tcPr>
            <w:tcW w:w="5245" w:type="dxa"/>
            <w:vAlign w:val="center"/>
          </w:tcPr>
          <w:p w14:paraId="2E6A5EE3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3</w:t>
            </w: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lang w:val="en-US"/>
              </w:rPr>
              <w:t>D -</w:t>
            </w: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 xml:space="preserve"> моделирование</w:t>
            </w:r>
          </w:p>
        </w:tc>
        <w:tc>
          <w:tcPr>
            <w:tcW w:w="3402" w:type="dxa"/>
            <w:vAlign w:val="center"/>
          </w:tcPr>
          <w:p w14:paraId="41C6E7AE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Техническая</w:t>
            </w:r>
          </w:p>
        </w:tc>
      </w:tr>
      <w:tr w:rsidR="005C0A61" w:rsidRPr="003730AB" w14:paraId="0348D56D" w14:textId="77777777">
        <w:trPr>
          <w:trHeight w:val="329"/>
        </w:trPr>
        <w:tc>
          <w:tcPr>
            <w:tcW w:w="5245" w:type="dxa"/>
            <w:vAlign w:val="center"/>
          </w:tcPr>
          <w:p w14:paraId="186481E3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3402" w:type="dxa"/>
            <w:vAlign w:val="center"/>
          </w:tcPr>
          <w:p w14:paraId="62D793AA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Туристко – краеведческая</w:t>
            </w:r>
          </w:p>
        </w:tc>
      </w:tr>
      <w:tr w:rsidR="005C0A61" w:rsidRPr="003730AB" w14:paraId="4D33A82E" w14:textId="77777777">
        <w:trPr>
          <w:trHeight w:val="329"/>
        </w:trPr>
        <w:tc>
          <w:tcPr>
            <w:tcW w:w="5245" w:type="dxa"/>
            <w:vAlign w:val="center"/>
          </w:tcPr>
          <w:p w14:paraId="1C3062F5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Легоконструирование</w:t>
            </w:r>
          </w:p>
        </w:tc>
        <w:tc>
          <w:tcPr>
            <w:tcW w:w="3402" w:type="dxa"/>
            <w:vAlign w:val="center"/>
          </w:tcPr>
          <w:p w14:paraId="075118DE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Техническая</w:t>
            </w:r>
          </w:p>
        </w:tc>
      </w:tr>
      <w:tr w:rsidR="005C0A61" w:rsidRPr="003730AB" w14:paraId="068F76BC" w14:textId="77777777">
        <w:trPr>
          <w:trHeight w:val="329"/>
        </w:trPr>
        <w:tc>
          <w:tcPr>
            <w:tcW w:w="5245" w:type="dxa"/>
            <w:vAlign w:val="center"/>
          </w:tcPr>
          <w:p w14:paraId="51C7DB01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Я-лидер</w:t>
            </w:r>
          </w:p>
        </w:tc>
        <w:tc>
          <w:tcPr>
            <w:tcW w:w="3402" w:type="dxa"/>
            <w:vAlign w:val="center"/>
          </w:tcPr>
          <w:p w14:paraId="7B299D96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 – гуманитарная</w:t>
            </w:r>
          </w:p>
        </w:tc>
      </w:tr>
      <w:tr w:rsidR="005C0A61" w:rsidRPr="003730AB" w14:paraId="1B8E7EC8" w14:textId="77777777">
        <w:trPr>
          <w:trHeight w:val="329"/>
        </w:trPr>
        <w:tc>
          <w:tcPr>
            <w:tcW w:w="5245" w:type="dxa"/>
            <w:vAlign w:val="center"/>
          </w:tcPr>
          <w:p w14:paraId="48CACBDC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ОФП</w:t>
            </w:r>
          </w:p>
        </w:tc>
        <w:tc>
          <w:tcPr>
            <w:tcW w:w="3402" w:type="dxa"/>
            <w:vAlign w:val="center"/>
          </w:tcPr>
          <w:p w14:paraId="26FB8E4A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Физкультурно-спортивная</w:t>
            </w:r>
          </w:p>
        </w:tc>
      </w:tr>
      <w:tr w:rsidR="005C0A61" w:rsidRPr="003730AB" w14:paraId="12182FB9" w14:textId="77777777">
        <w:trPr>
          <w:trHeight w:val="329"/>
        </w:trPr>
        <w:tc>
          <w:tcPr>
            <w:tcW w:w="5245" w:type="dxa"/>
            <w:vAlign w:val="center"/>
          </w:tcPr>
          <w:p w14:paraId="44A28696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lastRenderedPageBreak/>
              <w:t>Управление БПЛА</w:t>
            </w:r>
          </w:p>
        </w:tc>
        <w:tc>
          <w:tcPr>
            <w:tcW w:w="3402" w:type="dxa"/>
            <w:vAlign w:val="center"/>
          </w:tcPr>
          <w:p w14:paraId="2A1210B8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Техническая</w:t>
            </w:r>
          </w:p>
        </w:tc>
      </w:tr>
      <w:tr w:rsidR="005C0A61" w:rsidRPr="003730AB" w14:paraId="1DB9EFF1" w14:textId="77777777">
        <w:trPr>
          <w:trHeight w:val="329"/>
        </w:trPr>
        <w:tc>
          <w:tcPr>
            <w:tcW w:w="5245" w:type="dxa"/>
          </w:tcPr>
          <w:p w14:paraId="44EB8D9F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«Школа будущего первоклассника» (платная)</w:t>
            </w:r>
          </w:p>
        </w:tc>
        <w:tc>
          <w:tcPr>
            <w:tcW w:w="3402" w:type="dxa"/>
          </w:tcPr>
          <w:p w14:paraId="1BA4D632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Социально – гуманитарная</w:t>
            </w:r>
          </w:p>
        </w:tc>
      </w:tr>
      <w:tr w:rsidR="005C0A61" w:rsidRPr="003730AB" w14:paraId="6F644A9D" w14:textId="77777777">
        <w:trPr>
          <w:trHeight w:val="329"/>
        </w:trPr>
        <w:tc>
          <w:tcPr>
            <w:tcW w:w="5245" w:type="dxa"/>
            <w:vAlign w:val="center"/>
          </w:tcPr>
          <w:p w14:paraId="0136B7BD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АРТ-творчество</w:t>
            </w:r>
          </w:p>
        </w:tc>
        <w:tc>
          <w:tcPr>
            <w:tcW w:w="3402" w:type="dxa"/>
            <w:vAlign w:val="center"/>
          </w:tcPr>
          <w:p w14:paraId="2B337034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5C0A61" w:rsidRPr="003730AB" w14:paraId="61747DFA" w14:textId="77777777">
        <w:trPr>
          <w:trHeight w:val="329"/>
        </w:trPr>
        <w:tc>
          <w:tcPr>
            <w:tcW w:w="5245" w:type="dxa"/>
            <w:vAlign w:val="center"/>
          </w:tcPr>
          <w:p w14:paraId="758F5890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vAlign w:val="center"/>
          </w:tcPr>
          <w:p w14:paraId="174587B9" w14:textId="77777777" w:rsidR="005C0A61" w:rsidRPr="003730AB" w:rsidRDefault="00674C43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</w:rPr>
              <w:t>Физкультурно-спортивная</w:t>
            </w:r>
          </w:p>
        </w:tc>
      </w:tr>
    </w:tbl>
    <w:p w14:paraId="4D11BB62" w14:textId="77777777" w:rsidR="005C0A61" w:rsidRPr="003730AB" w:rsidRDefault="005C0A61">
      <w:pPr>
        <w:jc w:val="both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</w:p>
    <w:p w14:paraId="3C4E7718" w14:textId="77777777" w:rsidR="005C0A61" w:rsidRPr="003730AB" w:rsidRDefault="00674C43" w:rsidP="005C5C56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Во втором полугодии 2022/23 учебного года по программам технической и естественно-научной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и естественно – научной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14:paraId="293B9B0D" w14:textId="77777777" w:rsidR="005C0A61" w:rsidRPr="003730AB" w:rsidRDefault="00674C43" w:rsidP="005C5C56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3730AB">
        <w:rPr>
          <w:rFonts w:ascii="PT Astra Serif" w:hAnsi="PT Astra Serif" w:cs="Times New Roman"/>
          <w:sz w:val="24"/>
          <w:szCs w:val="24"/>
        </w:rPr>
        <w:t>Опрос родителей (законных представителей) обучающихся в сентябре 2023 года показал, что большая часть опрошенных в целом удовлетворены качеством дополнительного образования в Школе.</w:t>
      </w:r>
    </w:p>
    <w:p w14:paraId="27933A29" w14:textId="77777777" w:rsidR="005C0A61" w:rsidRPr="003730AB" w:rsidRDefault="00674C43" w:rsidP="005C5C56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 школа включилась в проект Минпросвещения «Школьный театр» (протокол Минпросвещения от 27.12.2021 №СК-31/06пр). В школе с 1 сентября 2023 года организовано объединение дополнительного образования театр «Ассорти». Разработана программа внеурочной деятельности. Руководитель театра –    учитель музыки Ганюшкина А.В. Педагог имеет необходимую квалификацию. 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оборудование–магнитофон с поддержкой mp3, мультимедиа проектор и экран, компьютер с возможностью выхода в интернет.</w:t>
      </w:r>
    </w:p>
    <w:p w14:paraId="562AF575" w14:textId="29130D12" w:rsidR="005C0A61" w:rsidRPr="003730AB" w:rsidRDefault="00674C43" w:rsidP="005C5C56">
      <w:pPr>
        <w:spacing w:after="0" w:line="360" w:lineRule="auto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первом полугодии 2023/24 учебного года в театре занимались 20 обучающихся 3-4-х классов. Это 7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>%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обучающихся школы. </w:t>
      </w:r>
    </w:p>
    <w:p w14:paraId="49177D0B" w14:textId="77777777" w:rsidR="005C0A61" w:rsidRPr="003730AB" w:rsidRDefault="00674C43" w:rsidP="005C5C56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рамках дополнительного образования действует школьный спортивный клуб «Олимп». В рамках клуба в 2023 году реализуются программы дополнительного образования:</w:t>
      </w:r>
    </w:p>
    <w:p w14:paraId="2524EC49" w14:textId="77777777" w:rsidR="005C0A61" w:rsidRPr="003730AB" w:rsidRDefault="00674C43" w:rsidP="005C5C56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ОФП;</w:t>
      </w:r>
    </w:p>
    <w:p w14:paraId="14896578" w14:textId="77777777" w:rsidR="005C0A61" w:rsidRPr="003730AB" w:rsidRDefault="00674C43" w:rsidP="005C5C56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Самбо;</w:t>
      </w:r>
    </w:p>
    <w:p w14:paraId="760661DD" w14:textId="5AE9398A" w:rsidR="005C0A61" w:rsidRPr="003730AB" w:rsidRDefault="00674C43" w:rsidP="005C5C56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Ша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>х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маты;</w:t>
      </w:r>
    </w:p>
    <w:p w14:paraId="6DE5611B" w14:textId="77777777" w:rsidR="005C0A61" w:rsidRPr="003730AB" w:rsidRDefault="00674C43" w:rsidP="005C5C56">
      <w:pPr>
        <w:numPr>
          <w:ilvl w:val="0"/>
          <w:numId w:val="16"/>
        </w:numPr>
        <w:spacing w:after="0" w:line="360" w:lineRule="auto"/>
        <w:ind w:left="780" w:right="180"/>
        <w:contextualSpacing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Подвижные игры;</w:t>
      </w:r>
    </w:p>
    <w:p w14:paraId="13CB3289" w14:textId="77777777" w:rsidR="005C0A61" w:rsidRPr="003730AB" w:rsidRDefault="00674C43" w:rsidP="005C5C56">
      <w:pPr>
        <w:numPr>
          <w:ilvl w:val="0"/>
          <w:numId w:val="16"/>
        </w:numPr>
        <w:spacing w:after="0" w:line="360" w:lineRule="auto"/>
        <w:ind w:left="780" w:right="180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ЮИД.</w:t>
      </w:r>
    </w:p>
    <w:p w14:paraId="755E70A2" w14:textId="77777777" w:rsidR="005C0A61" w:rsidRPr="003730AB" w:rsidRDefault="00674C43" w:rsidP="005C5C56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объединениях клуба в первом полугодии занято 190 обучающихся (70% обучающихся школы).</w:t>
      </w:r>
    </w:p>
    <w:p w14:paraId="4313DFE7" w14:textId="77777777" w:rsidR="005C0A61" w:rsidRPr="003730AB" w:rsidRDefault="00674C43" w:rsidP="005C5C56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успешной реализации проекта имеется необходимая материально-техническая база:</w:t>
      </w:r>
    </w:p>
    <w:p w14:paraId="6C816DDE" w14:textId="77777777" w:rsidR="005C0A61" w:rsidRPr="003730AB" w:rsidRDefault="00674C43" w:rsidP="005C5C56">
      <w:pPr>
        <w:numPr>
          <w:ilvl w:val="0"/>
          <w:numId w:val="17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Спортивный зал, большой и малый, пространство Точки роста, использующиеся для проведения спортивных соревнований с участием школьников;</w:t>
      </w:r>
    </w:p>
    <w:p w14:paraId="3C60CC65" w14:textId="77777777" w:rsidR="005C0A61" w:rsidRPr="003730AB" w:rsidRDefault="00674C43" w:rsidP="005C5C56">
      <w:pPr>
        <w:numPr>
          <w:ilvl w:val="0"/>
          <w:numId w:val="17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Музыкальная аппаратура для проведения мероприятий и организации общешкольных соревнований;</w:t>
      </w:r>
    </w:p>
    <w:p w14:paraId="2B420E42" w14:textId="77777777" w:rsidR="005C0A61" w:rsidRPr="003730AB" w:rsidRDefault="00674C43" w:rsidP="005C5C56">
      <w:pPr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Вывод: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программы дополнительного образования выполнены в полном объеме, повысился охват дополнительным образованием по сравнению с 2022 годом. </w:t>
      </w:r>
    </w:p>
    <w:p w14:paraId="7B20BF1A" w14:textId="77777777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 антикоронавирусных мерах</w:t>
      </w:r>
    </w:p>
    <w:p w14:paraId="3250395D" w14:textId="3EEBB0EB" w:rsidR="005C0A61" w:rsidRPr="003730AB" w:rsidRDefault="00674C43" w:rsidP="00985D3B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Кротовская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средняя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течение 2023 года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продолжала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профилактику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коронавируса. Для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запланированы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организационные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санитарно-противоэпидемические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 3.1/2.43598-20 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методическими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рекомендациями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организаций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г. Ульяновска. Так, школа:</w:t>
      </w:r>
    </w:p>
    <w:p w14:paraId="4AB5746F" w14:textId="3A347977" w:rsidR="005C0A61" w:rsidRPr="003730AB" w:rsidRDefault="00674C43" w:rsidP="00985D3B">
      <w:pPr>
        <w:numPr>
          <w:ilvl w:val="0"/>
          <w:numId w:val="18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закупила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бесконтактные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термометры, рециркуляторы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передвижные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настенные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каждого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кабинета, средства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устройства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антисептической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обработки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рук, маски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многоразового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использования, маски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медицинские, перчатки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расчета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месяца;</w:t>
      </w:r>
    </w:p>
    <w:p w14:paraId="2E40A363" w14:textId="7C6402A3" w:rsidR="005C0A61" w:rsidRPr="003730AB" w:rsidRDefault="00674C43" w:rsidP="00985D3B">
      <w:pPr>
        <w:numPr>
          <w:ilvl w:val="0"/>
          <w:numId w:val="18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разработала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графики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уборки, проветривания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кабинетов, рекреаций, 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также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создала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максимально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безопасные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приема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пищи;</w:t>
      </w:r>
    </w:p>
    <w:p w14:paraId="00C8D75F" w14:textId="2C37DB7B" w:rsidR="005C0A61" w:rsidRPr="003730AB" w:rsidRDefault="00674C43" w:rsidP="00985D3B">
      <w:pPr>
        <w:numPr>
          <w:ilvl w:val="0"/>
          <w:numId w:val="18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закупила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достаточное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масок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выполнения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обязательного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ношению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масок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экзамене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членами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экзаменационной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комиссии;</w:t>
      </w:r>
    </w:p>
    <w:p w14:paraId="33FB1926" w14:textId="38CF2655" w:rsidR="005C0A61" w:rsidRPr="003730AB" w:rsidRDefault="00674C43" w:rsidP="00985D3B">
      <w:pPr>
        <w:numPr>
          <w:ilvl w:val="0"/>
          <w:numId w:val="18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разместила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сайте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необходимую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информацию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антикоронавирусных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мерах, ссылки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распространяли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посредством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мессенджеров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социальных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сетей.</w:t>
      </w:r>
    </w:p>
    <w:p w14:paraId="4300A524" w14:textId="2947AEE4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IV. О</w:t>
      </w:r>
      <w:r w:rsidR="005C5C56">
        <w:rPr>
          <w:rFonts w:ascii="PT Astra Serif" w:hAnsi="PT Astra Serif" w:cs="Times New Roman"/>
          <w:b/>
          <w:bCs/>
          <w:color w:val="000000"/>
          <w:sz w:val="24"/>
          <w:szCs w:val="24"/>
        </w:rPr>
        <w:t>рганизация учебного процесса</w:t>
      </w:r>
    </w:p>
    <w:p w14:paraId="0ACC2F5C" w14:textId="27D204DF" w:rsidR="005C0A61" w:rsidRPr="003730AB" w:rsidRDefault="00674C43" w:rsidP="00985D3B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процесса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регламентируется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режимом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занятий, учебным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планом, календарным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графиком, расписанием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занятий, локальными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нормативными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актами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Школы.</w:t>
      </w:r>
    </w:p>
    <w:p w14:paraId="56418CF9" w14:textId="4F9CFDAF" w:rsidR="005C0A61" w:rsidRPr="003730AB" w:rsidRDefault="00674C43" w:rsidP="00985D3B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Начало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года– 1 сентября, окончание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26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мая.</w:t>
      </w:r>
    </w:p>
    <w:p w14:paraId="2BCA2146" w14:textId="54CB5484" w:rsidR="005C0A61" w:rsidRPr="003730AB" w:rsidRDefault="00674C43" w:rsidP="00985D3B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Продолжительность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учебного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года: 1-еклассы – 33 недели, 2–8-е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 34 недели, 9-е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 11-е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классы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 по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окончании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ГИА.</w:t>
      </w:r>
    </w:p>
    <w:p w14:paraId="046B34BA" w14:textId="3CA97311" w:rsidR="005C0A61" w:rsidRPr="003730AB" w:rsidRDefault="00674C43" w:rsidP="00985D3B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Продолжительность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уроков – 40 минут.</w:t>
      </w:r>
    </w:p>
    <w:p w14:paraId="1FD28330" w14:textId="0E1099D2" w:rsidR="005C0A61" w:rsidRPr="003730AB" w:rsidRDefault="00674C43" w:rsidP="00985D3B">
      <w:pPr>
        <w:spacing w:after="0" w:line="360" w:lineRule="auto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Образовательная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деятельность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осуществляется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пятидневной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учебной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неделе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 1-11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>-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классов. Занятия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проводятся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одну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смену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1-11-х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классов.</w:t>
      </w:r>
    </w:p>
    <w:p w14:paraId="69FF8414" w14:textId="6291B8FC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4. Режим</w:t>
      </w:r>
      <w:r w:rsidR="005C5C56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образовательной</w:t>
      </w:r>
      <w:r w:rsidR="005C5C56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деятельности</w:t>
      </w:r>
      <w:r w:rsidR="005C5C56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4"/>
        <w:gridCol w:w="1465"/>
        <w:gridCol w:w="3543"/>
        <w:gridCol w:w="1843"/>
        <w:gridCol w:w="1834"/>
      </w:tblGrid>
      <w:tr w:rsidR="005C0A61" w:rsidRPr="003730AB" w14:paraId="5ADC29EF" w14:textId="77777777" w:rsidTr="005C5C5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AE396" w14:textId="77777777" w:rsidR="005C0A61" w:rsidRPr="005C5C56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9AFAF" w14:textId="61461DBB" w:rsidR="005C0A61" w:rsidRPr="005C5C56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C5C56"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59D47" w14:textId="0C8BC6B8" w:rsidR="005C0A61" w:rsidRPr="005C5C56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Продолжительность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урока (минут)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51F6" w14:textId="0E800EB7" w:rsidR="005C0A61" w:rsidRPr="005C5C56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учебных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дней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0172" w14:textId="6D14DAF7" w:rsidR="005C0A61" w:rsidRPr="005C5C56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учебных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недель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году</w:t>
            </w:r>
          </w:p>
        </w:tc>
      </w:tr>
      <w:tr w:rsidR="005C0A61" w:rsidRPr="003730AB" w14:paraId="3E5371E6" w14:textId="77777777" w:rsidTr="005C5C5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A684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DF6FD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0401" w14:textId="0B72990E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Ступенчатый</w:t>
            </w:r>
            <w:r w:rsidR="005C5C5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режим:</w:t>
            </w:r>
          </w:p>
          <w:p w14:paraId="55BB67C3" w14:textId="77777777" w:rsidR="005C0A61" w:rsidRPr="003730AB" w:rsidRDefault="00674C43">
            <w:pPr>
              <w:numPr>
                <w:ilvl w:val="0"/>
                <w:numId w:val="19"/>
              </w:numPr>
              <w:spacing w:beforeAutospacing="1" w:after="0" w:line="240" w:lineRule="auto"/>
              <w:ind w:left="780" w:right="180"/>
              <w:contextualSpacing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14:paraId="11889609" w14:textId="77777777" w:rsidR="005C0A61" w:rsidRPr="003730AB" w:rsidRDefault="00674C43">
            <w:pPr>
              <w:numPr>
                <w:ilvl w:val="0"/>
                <w:numId w:val="19"/>
              </w:numPr>
              <w:spacing w:afterAutospacing="1" w:line="240" w:lineRule="auto"/>
              <w:ind w:left="780" w:right="18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83DA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F1EF6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C0A61" w:rsidRPr="003730AB" w14:paraId="356A7904" w14:textId="77777777" w:rsidTr="005C5C56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556AE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B07AF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2A06F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1B6B0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A5B39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50B16A17" w14:textId="699BD654" w:rsidR="005C0A61" w:rsidRPr="003730AB" w:rsidRDefault="00674C43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Начало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учебных</w:t>
      </w:r>
      <w:r w:rsidR="005C5C5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занятий– 8 ч 30 мин.</w:t>
      </w:r>
    </w:p>
    <w:p w14:paraId="413FD3D0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 xml:space="preserve">В соответствии с СП 3.1/2.43598-20 </w:t>
      </w:r>
      <w:r w:rsidRPr="003730AB">
        <w:rPr>
          <w:rFonts w:ascii="PT Astra Serif" w:eastAsia="Times New Roman" w:hAnsi="PT Astra Serif" w:cs="Arial"/>
          <w:iCs/>
          <w:sz w:val="24"/>
          <w:szCs w:val="24"/>
        </w:rPr>
        <w:t>и методическими рекомендациями по организации начала работы образовательных организаций города Ульяновска</w:t>
      </w:r>
      <w:r w:rsidRPr="003730AB">
        <w:rPr>
          <w:rFonts w:ascii="PT Astra Serif" w:eastAsia="Times New Roman" w:hAnsi="PT Astra Serif" w:cs="Arial"/>
          <w:sz w:val="24"/>
          <w:szCs w:val="24"/>
        </w:rPr>
        <w:t xml:space="preserve"> в 2022/23 учебном году Школа:</w:t>
      </w:r>
    </w:p>
    <w:p w14:paraId="48ADBC23" w14:textId="77777777" w:rsidR="005C0A61" w:rsidRPr="003730AB" w:rsidRDefault="00674C43">
      <w:p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1. Уведомила управление Роспотребнадзора по городу Ульяновску о дате начала образовательного процесса;</w:t>
      </w:r>
    </w:p>
    <w:p w14:paraId="4C1761EE" w14:textId="77777777" w:rsidR="005C0A61" w:rsidRPr="003730AB" w:rsidRDefault="00674C43">
      <w:p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2. Составила и утвердила графики уборки, проветривания кабинетов и рекреаций;</w:t>
      </w:r>
    </w:p>
    <w:p w14:paraId="3814D1C9" w14:textId="77777777" w:rsidR="005C0A61" w:rsidRPr="003730AB" w:rsidRDefault="00674C43">
      <w:p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3. Подготовила расписание работы столовой и приема пищи с учетом дистанцированной рассадки классов, учеников к накрыванию в столовой не допускали.</w:t>
      </w:r>
    </w:p>
    <w:p w14:paraId="11C0DC32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Структура классов соответствует направленности изучаемых программ. В учебном плане выделяются классы, где обучение ведется на повышенном уровне за счет увеличения часов на изучение предмета из компонента школы.</w:t>
      </w:r>
    </w:p>
    <w:p w14:paraId="2ECC2B47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Структура образовательной программы данных классов отражена в программном обеспечении (рабочие программы), в календарно-тематическом планировании, классных журналах.</w:t>
      </w:r>
    </w:p>
    <w:p w14:paraId="69A516B6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lastRenderedPageBreak/>
        <w:t>В целях сохранения единого образовательного пространства предусмотрено инклюзивное обучение детей с ограниченными возможностями здоровья.</w:t>
      </w:r>
    </w:p>
    <w:p w14:paraId="7D652EBD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Школа осуществляет управление реализацией образовательной программой в соответствии с нормативно – правовым обеспечением деятельности.</w:t>
      </w:r>
    </w:p>
    <w:p w14:paraId="2DBEF4B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Реализация целей и задач образовательной программы осуществляется посредством организационной модели управления образовательным учреждением.</w:t>
      </w:r>
    </w:p>
    <w:p w14:paraId="11BE9AE6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Субъектами, ответственными за принятие решений, выступает директор, заместители директора, педагогический совет, руководители методических объединений.</w:t>
      </w:r>
    </w:p>
    <w:p w14:paraId="5849268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Cs/>
          <w:sz w:val="24"/>
          <w:szCs w:val="24"/>
        </w:rPr>
      </w:pPr>
      <w:r w:rsidRPr="003730AB">
        <w:rPr>
          <w:rFonts w:ascii="PT Astra Serif" w:eastAsia="Times New Roman" w:hAnsi="PT Astra Serif" w:cs="Arial"/>
          <w:bCs/>
          <w:sz w:val="24"/>
          <w:szCs w:val="24"/>
        </w:rPr>
        <w:t>Дополнения и изменения к образовательной программе подлежат обсуждению на педагогическом совете и утверждению директором школы.</w:t>
      </w:r>
    </w:p>
    <w:p w14:paraId="09589D28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 СК-295/06 и Стандартом от 06.06.2022.</w:t>
      </w:r>
    </w:p>
    <w:p w14:paraId="2791C84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Скорректировали ООП НОО в части рабочих программ по предметам «Окружающий мир» и «ОРКСЭ» – добавили темы по изучению государственных символов.</w:t>
      </w:r>
    </w:p>
    <w:p w14:paraId="1EBCD683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4D7E1217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 xml:space="preserve">Скорректировали ООП СОО в части рабочей программы по предмету «История» – расширили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тему, связанную с изучением государственных символов, и добавили темы индивидуальных проектов, позволяющих углубить знания о госсимволике.</w:t>
      </w:r>
    </w:p>
    <w:p w14:paraId="7888E687" w14:textId="4256872B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С сентября стали реализовывать курс внеурочной деятельности «Разговоры о важном» в соответствии с письмом Минпросвещения</w:t>
      </w:r>
      <w:r w:rsidR="00F3349E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730AB">
        <w:rPr>
          <w:rFonts w:ascii="PT Astra Serif" w:eastAsia="Times New Roman" w:hAnsi="PT Astra Serif" w:cs="Times New Roman"/>
          <w:sz w:val="24"/>
          <w:szCs w:val="24"/>
        </w:rPr>
        <w:t>от 15.08.2022 № 03-1190.</w:t>
      </w:r>
    </w:p>
    <w:p w14:paraId="3700B1A5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14:paraId="30ABD04C" w14:textId="69A28B22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V. С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>одержание и качество подготовки обучающихся</w:t>
      </w:r>
    </w:p>
    <w:p w14:paraId="4A62C6C8" w14:textId="37127147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успеваемости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знаний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итогам 2022/23 учебного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года. Статистические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свидетельствуют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обучающимися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программ.</w:t>
      </w:r>
    </w:p>
    <w:p w14:paraId="4A70B1F5" w14:textId="19346555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Таблица 5. Статистика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показателей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за 2022/23 год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71"/>
        <w:gridCol w:w="6227"/>
        <w:gridCol w:w="2341"/>
      </w:tblGrid>
      <w:tr w:rsidR="005C0A61" w:rsidRPr="003730AB" w14:paraId="755159CB" w14:textId="77777777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7F2E5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E34CE" w14:textId="0A203BE2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C6EBE" w14:textId="11A603F4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2022/23 учебный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5C0A61" w:rsidRPr="003730AB" w14:paraId="29B2919D" w14:textId="77777777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EBAC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146A0" w14:textId="39C99B4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детей, обучавшихся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конец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учебного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 (для 2022/23), в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F6780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276</w:t>
            </w:r>
          </w:p>
        </w:tc>
      </w:tr>
      <w:tr w:rsidR="005C0A61" w:rsidRPr="003730AB" w14:paraId="2BA05ACD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EE08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07303" w14:textId="06573DC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–начальная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90637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131</w:t>
            </w:r>
          </w:p>
        </w:tc>
      </w:tr>
      <w:tr w:rsidR="005C0A61" w:rsidRPr="003730AB" w14:paraId="4D705C76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836C0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3A25" w14:textId="5BE9B13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–основная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86179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5C0A61" w:rsidRPr="003730AB" w14:paraId="725D34E2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7FE38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0A500" w14:textId="2F4168F9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–средняя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D81B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C0A61" w:rsidRPr="003730AB" w14:paraId="6DC19823" w14:textId="77777777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2C15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F9DD6" w14:textId="3522ED2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оставленных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повторное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обучение: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115A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0A61" w:rsidRPr="003730AB" w14:paraId="38833551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66D07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7831" w14:textId="17F15879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–начальная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CB0B0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0A61" w:rsidRPr="003730AB" w14:paraId="4A5A0A23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1350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CF848" w14:textId="20DBE93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–основная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DC3B7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0A61" w:rsidRPr="003730AB" w14:paraId="781DBE1F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3C591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F383F" w14:textId="2F8F5D04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–средняя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DAA5E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0A61" w:rsidRPr="003730AB" w14:paraId="4B17B307" w14:textId="77777777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B3A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F17CF" w14:textId="010C320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аттестата: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11E65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A61" w:rsidRPr="003730AB" w14:paraId="75A397EF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BDF12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992F9" w14:textId="705B9F0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–обосновном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47B3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A61" w:rsidRPr="003730AB" w14:paraId="1C3862A7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899F9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9989" w14:textId="20ECCF5F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–о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среднем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D977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C0A61" w:rsidRPr="003730AB" w14:paraId="16A428F9" w14:textId="77777777"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D71E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70DC4" w14:textId="0D39AF7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Окончили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Школу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аттестатом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особого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образца: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2584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13FCA8DB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4A137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7CC5" w14:textId="1632108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–в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основной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577A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F223F2D" w14:textId="77777777"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A29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93EB2" w14:textId="48B301A4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–в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средней</w:t>
            </w:r>
            <w:r w:rsidR="00F3349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70E75" w14:textId="77777777" w:rsidR="005C0A61" w:rsidRPr="003730AB" w:rsidRDefault="00674C43" w:rsidP="00F3349E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FDE5C51" w14:textId="61BBABE9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Приведенная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статистика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показывает, что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положительная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динамика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сохраняется, при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этом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стабильно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растет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Школы.</w:t>
      </w:r>
    </w:p>
    <w:p w14:paraId="20886765" w14:textId="724F0689" w:rsidR="005C0A61" w:rsidRPr="003730AB" w:rsidRDefault="00674C43" w:rsidP="00F3349E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организовано профильное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образования.</w:t>
      </w:r>
    </w:p>
    <w:p w14:paraId="2BF34A9C" w14:textId="7FBA637F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Краткий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анализ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динамики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результатов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успеваемости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качества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знаний</w:t>
      </w:r>
    </w:p>
    <w:p w14:paraId="2F821000" w14:textId="5AA5D932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Таблица 6. Результаты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учащимися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начального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 году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98"/>
        <w:gridCol w:w="1055"/>
        <w:gridCol w:w="843"/>
        <w:gridCol w:w="346"/>
        <w:gridCol w:w="1313"/>
        <w:gridCol w:w="282"/>
        <w:gridCol w:w="1044"/>
        <w:gridCol w:w="282"/>
        <w:gridCol w:w="842"/>
        <w:gridCol w:w="245"/>
        <w:gridCol w:w="842"/>
        <w:gridCol w:w="245"/>
        <w:gridCol w:w="1100"/>
        <w:gridCol w:w="302"/>
      </w:tblGrid>
      <w:tr w:rsidR="005C0A61" w:rsidRPr="003730AB" w14:paraId="2BAF22FF" w14:textId="77777777"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94D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792FE" w14:textId="278A355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D04B" w14:textId="4DD28986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9CC07" w14:textId="20F2AB2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4E8E8" w14:textId="189BD57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7E73E" w14:textId="2D595D8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5C0A61" w:rsidRPr="003730AB" w14:paraId="7091C1DD" w14:textId="77777777"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52A5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851F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AF6F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FF8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4CAF6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03B5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9DD0B" w14:textId="717527F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5C0A61" w:rsidRPr="003730AB" w14:paraId="15C4A230" w14:textId="77777777"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73772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C324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14C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F8BF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0D07" w14:textId="6689457A" w:rsidR="005C0A61" w:rsidRPr="003730AB" w:rsidRDefault="00F3349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8E2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2205" w14:textId="4EC0C6E9" w:rsidR="005C0A61" w:rsidRPr="003730AB" w:rsidRDefault="00F3349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E7F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D9E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5CD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5E4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9954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222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3B8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0A61" w:rsidRPr="003730AB" w14:paraId="7E2AB250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EB89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D738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75CA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1752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A6B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4977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C01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4F0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DE9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651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622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FB6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EBA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067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1F879FCF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79D2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9ED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3E0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E548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A66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769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490A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B15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277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EA3C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DA1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90A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1EFC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52B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019CAA7A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A93C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03E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917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AF5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A6B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F1C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7F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5E7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894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0E2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ED0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9EC9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6CAD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FCA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6A3BFE20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BE1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8C4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E12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C3D7A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F66E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C5B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E09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A66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570B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595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686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AEC6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A24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517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A910A0A" w14:textId="5E2B4A37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Если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сравнить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обучающимися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результатами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учащимися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 году, то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можно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отметить, что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учащихся, окончивших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«4»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«5», вырос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1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 (в 2022-м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 49 %), процент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учащихся, окончивших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«5», вырос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1.2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процента (в 2022-м– 10.8%).</w:t>
      </w:r>
    </w:p>
    <w:p w14:paraId="493AD123" w14:textId="6DD5EB9A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7. Результаты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учащимися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основного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 году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98"/>
        <w:gridCol w:w="1055"/>
        <w:gridCol w:w="843"/>
        <w:gridCol w:w="346"/>
        <w:gridCol w:w="1313"/>
        <w:gridCol w:w="282"/>
        <w:gridCol w:w="1044"/>
        <w:gridCol w:w="282"/>
        <w:gridCol w:w="842"/>
        <w:gridCol w:w="245"/>
        <w:gridCol w:w="842"/>
        <w:gridCol w:w="245"/>
        <w:gridCol w:w="1100"/>
        <w:gridCol w:w="302"/>
      </w:tblGrid>
      <w:tr w:rsidR="005C0A61" w:rsidRPr="003730AB" w14:paraId="0A06EC45" w14:textId="77777777"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0BB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9FA6" w14:textId="42BC72E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8AA68" w14:textId="3954C60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9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F814" w14:textId="043E3AB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D5C2" w14:textId="6260149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50AE" w14:textId="1B03AE78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5C0A61" w:rsidRPr="003730AB" w14:paraId="5D2ECEE3" w14:textId="77777777"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CA5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2D92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276F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AEA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3AFF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2BEA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2A3B3" w14:textId="42BF52C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5C0A61" w:rsidRPr="003730AB" w14:paraId="4B545876" w14:textId="77777777"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B188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8ACB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662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F19A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C3BA" w14:textId="049F4B90" w:rsidR="005C0A61" w:rsidRPr="003730AB" w:rsidRDefault="00F3349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7DA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3E26" w14:textId="6E2281F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0BA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C2F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212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26BA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ABC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F82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153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0A61" w:rsidRPr="003730AB" w14:paraId="57A2AD08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2884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C45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030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4AB7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3979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BE5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50E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137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B7D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67E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37C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654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E6B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4AA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3C909B96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F23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BCC9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9CB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F1F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76E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C59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93DF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B46B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721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971C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03E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DDF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D17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13B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71F3DFFD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D900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26E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3D3D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FFF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CCE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28D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C63B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883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9D0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7A8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441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AF9C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410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6FE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5023E030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E7A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6CC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AF5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7A4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849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8333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1B0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737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7B41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510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A41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47CF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DB0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D6E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5D6520C1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78E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7CE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7AB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0D0F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D71B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649A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1E7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5B61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025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7B3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BB2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824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5A4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AAD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887392E" w14:textId="77777777"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61D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FA6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FD7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9E3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71A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07EA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E5E7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AFFD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3B5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519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58B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E02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28A1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9791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7629337" w14:textId="77777777" w:rsidR="00985D3B" w:rsidRDefault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66A95AAC" w14:textId="153618D0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данных, представленных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таблице, показывает, что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учащихся, окончивших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«4»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«5», повысился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2,1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процента (в 2022-м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 51,9%), процент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учащихся, окончивших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«5», повысился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1,3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процента (в 2022-м– 6,7%).</w:t>
      </w:r>
    </w:p>
    <w:p w14:paraId="0A0864D6" w14:textId="01778E2F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8. Результаты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учащимися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среднего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 году</w:t>
      </w:r>
      <w:r w:rsidR="00F3349E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02"/>
        <w:gridCol w:w="1058"/>
        <w:gridCol w:w="846"/>
        <w:gridCol w:w="348"/>
        <w:gridCol w:w="1319"/>
        <w:gridCol w:w="282"/>
        <w:gridCol w:w="1048"/>
        <w:gridCol w:w="246"/>
        <w:gridCol w:w="846"/>
        <w:gridCol w:w="244"/>
        <w:gridCol w:w="847"/>
        <w:gridCol w:w="244"/>
        <w:gridCol w:w="1105"/>
        <w:gridCol w:w="304"/>
      </w:tblGrid>
      <w:tr w:rsidR="005C0A61" w:rsidRPr="003730AB" w14:paraId="7B333700" w14:textId="77777777"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0BE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1A209" w14:textId="5F5B540F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2114D" w14:textId="24BB14C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8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B59A" w14:textId="381956B6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9ADE3" w14:textId="3F2048F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A83F" w14:textId="549C75E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5C0A61" w:rsidRPr="003730AB" w14:paraId="0A1E6E94" w14:textId="77777777"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1EB17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C75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3E48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47F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B9A7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71D4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E072" w14:textId="2CADC09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них</w:t>
            </w:r>
            <w:r w:rsidR="00F3349E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н/а</w:t>
            </w:r>
          </w:p>
        </w:tc>
      </w:tr>
      <w:tr w:rsidR="005C0A61" w:rsidRPr="003730AB" w14:paraId="29845B5C" w14:textId="77777777"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4CC4D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E8A14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EE8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223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2672" w14:textId="66E62D71" w:rsidR="005C0A61" w:rsidRPr="003730AB" w:rsidRDefault="00F3349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«4»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991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D6C1" w14:textId="74A90F93" w:rsidR="005C0A61" w:rsidRPr="003730AB" w:rsidRDefault="00F3349E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4C43"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58B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7AF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A18D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7A6C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F76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86E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D222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0A61" w:rsidRPr="003730AB" w14:paraId="140D9DAA" w14:textId="7777777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917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57EA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8CE5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D61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50E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77C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F11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FDC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9F8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DF4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37E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7619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823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019E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072E24B2" w14:textId="7777777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3CD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621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D45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ABC9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2C22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3A5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21B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295A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5E3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23B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D6644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094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F88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0F7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296214A" w14:textId="77777777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79B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112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ED0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0CF4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DD6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417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0B0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369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  <w:p w14:paraId="047EEC5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5CC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16F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CA3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B5FB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C5D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E66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C4DF17D" w14:textId="77777777" w:rsidR="00985D3B" w:rsidRDefault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7487D0DF" w14:textId="49D2EFFF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освоения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учащимися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показателю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«успеваемость»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учебном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понизились</w:t>
      </w:r>
      <w:r w:rsidR="00F3349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8,7процента (в 2022-м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обучающихся, которые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окончили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полугодие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«4»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«5», было 41,7%).</w:t>
      </w:r>
    </w:p>
    <w:p w14:paraId="1964F5AC" w14:textId="17762A84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Результаты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ГИА-2023</w:t>
      </w:r>
    </w:p>
    <w:p w14:paraId="5131884C" w14:textId="4848275F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прошла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обычном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формате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Порядками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ГИА-9 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ГИА-11. Девятиклассники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математике, а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также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выбор. Одиннадцатиклассники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ЕГЭ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обязательным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желании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0135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выбору.</w:t>
      </w:r>
    </w:p>
    <w:p w14:paraId="7446AA04" w14:textId="04195800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9. Общая</w:t>
      </w:r>
      <w:r w:rsidR="0010135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численность</w:t>
      </w:r>
      <w:r w:rsidR="0010135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выпускников 2022/23 учебного</w:t>
      </w:r>
      <w:r w:rsidR="0010135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года</w:t>
      </w:r>
      <w:r w:rsidR="00101357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039"/>
        <w:gridCol w:w="1127"/>
        <w:gridCol w:w="1173"/>
      </w:tblGrid>
      <w:tr w:rsidR="005C0A61" w:rsidRPr="003730AB" w14:paraId="2D0C61FC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568F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9693" w14:textId="41338C2D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9-е</w:t>
            </w:r>
            <w:r w:rsidR="00A046C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4B16" w14:textId="71958126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11-е</w:t>
            </w:r>
            <w:r w:rsidR="00A046C5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C0A61" w:rsidRPr="003730AB" w14:paraId="65445B92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D5F7" w14:textId="0059C5B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Общее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84144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B40F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0A61" w:rsidRPr="003730AB" w14:paraId="5B421369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CBC2" w14:textId="0490423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семейном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76A3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4F04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F49BDF1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7D83" w14:textId="0C4856C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EC050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9FF8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0C94EC8B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A004" w14:textId="5D579BF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получивших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«зачет»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итоговое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собеседование/сочинение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8EA5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3DF1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0A61" w:rsidRPr="003730AB" w14:paraId="19D5D0FF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477E" w14:textId="2F40820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не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допущенных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930D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313E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ECF5738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8654" w14:textId="309B453B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проходивших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процедуру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0720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42D3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0A61" w:rsidRPr="003730AB" w14:paraId="40CF3F40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1CC85" w14:textId="31622B6C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сдававших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форме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промежуточной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E79A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DE41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52D35742" w14:textId="77777777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59B5" w14:textId="143886F4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получивших</w:t>
            </w:r>
            <w:r w:rsidR="00A046C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5E54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93BB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10C74F27" w14:textId="77777777" w:rsidR="005C0A61" w:rsidRPr="003730AB" w:rsidRDefault="005C0A61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9344C48" w14:textId="131B4D58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</w:t>
      </w:r>
      <w:r w:rsidR="008F2A8F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9-х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классах</w:t>
      </w:r>
    </w:p>
    <w:p w14:paraId="765F3A13" w14:textId="0ABAC0DE" w:rsidR="005C0A61" w:rsidRPr="003730AB" w:rsidRDefault="00674C43" w:rsidP="008F2A8F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2022/23 учебном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одним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условий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допуска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9-х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 к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получение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«зачета»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 итоговое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собеседование. Испытание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прошло 08.02.2023 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К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ротовск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ей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>ле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 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очном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формате. 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итоговом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собеседовании приняли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 18 обучающихся (100%), все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участники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получили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«зачет».</w:t>
      </w:r>
    </w:p>
    <w:p w14:paraId="3E43D587" w14:textId="273AE30C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 18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девятиклассников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ОГЭ. Обучающиеся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сдали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предметам–русскому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высоком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уровне. Успеваемость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последние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изменилась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стабильно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составляет 100 процентов. Качество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повысилось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5 процентов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языку, понизилось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2 процента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8F2A8F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математике.</w:t>
      </w:r>
    </w:p>
    <w:p w14:paraId="4B6361CD" w14:textId="6B3691FB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10. Результаты</w:t>
      </w:r>
      <w:r w:rsidR="008B17B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ОГЭ</w:t>
      </w:r>
      <w:r w:rsidR="008B17B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8B17B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обязательным</w:t>
      </w:r>
      <w:r w:rsidR="008B17B2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предметам</w:t>
      </w:r>
      <w:r w:rsidR="008B17B2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0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216"/>
        <w:gridCol w:w="1669"/>
        <w:gridCol w:w="1161"/>
        <w:gridCol w:w="1099"/>
        <w:gridCol w:w="1669"/>
        <w:gridCol w:w="1161"/>
        <w:gridCol w:w="1099"/>
      </w:tblGrid>
      <w:tr w:rsidR="005C0A61" w:rsidRPr="003730AB" w14:paraId="1DD40351" w14:textId="77777777"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BD36F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Учебный</w:t>
            </w:r>
            <w:r w:rsidRPr="004663D6">
              <w:rPr>
                <w:rFonts w:ascii="PT Astra Serif" w:hAnsi="PT Astra Serif"/>
              </w:rPr>
              <w:br/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1A9F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22AC" w14:textId="5F08055A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Русский</w:t>
            </w:r>
            <w:r w:rsid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</w:p>
        </w:tc>
      </w:tr>
      <w:tr w:rsidR="005C0A61" w:rsidRPr="003730AB" w14:paraId="0AF7F25E" w14:textId="77777777"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0044E" w14:textId="77777777" w:rsidR="005C0A61" w:rsidRPr="004663D6" w:rsidRDefault="005C0A61" w:rsidP="004663D6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01EC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08F8E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05BE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Pr="004663D6">
              <w:rPr>
                <w:rFonts w:ascii="PT Astra Serif" w:hAnsi="PT Astra Serif"/>
              </w:rPr>
              <w:br/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049E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FCE3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61FC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Pr="004663D6">
              <w:rPr>
                <w:rFonts w:ascii="PT Astra Serif" w:hAnsi="PT Astra Serif"/>
              </w:rPr>
              <w:br/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5C0A61" w:rsidRPr="003730AB" w14:paraId="55053431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B040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B789E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F186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8A499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78CC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DD3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835D0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C0A61" w:rsidRPr="003730AB" w14:paraId="2C63D255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2E84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5B50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F257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CB20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4418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B32C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988A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C0A61" w:rsidRPr="003730AB" w14:paraId="3EDA5C02" w14:textId="77777777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8C573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B739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E4524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5577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7279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674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9231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</w:tr>
    </w:tbl>
    <w:p w14:paraId="5A089C74" w14:textId="7C07AA5D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Также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17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выпускников 9-х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сдали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выбранным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предметам. 1 выпускник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справился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обществознанию. В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целом результаты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ОГЭ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выбору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показали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процентную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успеваемость, но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низкое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знаний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обучающихся.</w:t>
      </w:r>
    </w:p>
    <w:p w14:paraId="17670548" w14:textId="73639852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Таблица 11. Результаты</w:t>
      </w:r>
      <w:r w:rsidR="004663D6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ОГЭ</w:t>
      </w:r>
      <w:r w:rsidR="004663D6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9-хклассах</w:t>
      </w:r>
      <w:r w:rsidR="004663D6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02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170"/>
        <w:gridCol w:w="2929"/>
        <w:gridCol w:w="1160"/>
        <w:gridCol w:w="1101"/>
        <w:gridCol w:w="1669"/>
      </w:tblGrid>
      <w:tr w:rsidR="005C0A61" w:rsidRPr="003730AB" w14:paraId="17741C27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24749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5BB33" w14:textId="4ED77328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4663D6"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B5AC9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A0E5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Pr="004663D6">
              <w:rPr>
                <w:rFonts w:ascii="PT Astra Serif" w:hAnsi="PT Astra Serif"/>
              </w:rPr>
              <w:br/>
            </w: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73CCC" w14:textId="77777777" w:rsidR="005C0A61" w:rsidRPr="004663D6" w:rsidRDefault="00674C43" w:rsidP="004663D6">
            <w:pPr>
              <w:jc w:val="center"/>
              <w:rPr>
                <w:rFonts w:ascii="PT Astra Serif" w:hAnsi="PT Astra Serif"/>
              </w:rPr>
            </w:pPr>
            <w:r w:rsidRP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C0A61" w:rsidRPr="003730AB" w14:paraId="39CE75AC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8C6ED" w14:textId="77777777" w:rsidR="005C0A61" w:rsidRPr="003730AB" w:rsidRDefault="00674C43" w:rsidP="004663D6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46C3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F01F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A330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13EAE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5C0A61" w:rsidRPr="003730AB" w14:paraId="040E19ED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526DE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0F541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D99F4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7E939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29C3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77DE9ED3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544C8" w14:textId="00111CD4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Информатика</w:t>
            </w:r>
            <w:r w:rsid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663D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828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2EA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FD63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F795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55AA9A01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FF0ED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A79B4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BE4C7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47FD6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8EA8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73D74665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0B75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B3AFA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280DB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62B19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3A3E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64B3A2CE" w14:textId="77777777"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483DC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34971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4893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DEAE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AAA7" w14:textId="77777777" w:rsidR="005C0A61" w:rsidRPr="003730AB" w:rsidRDefault="00674C43" w:rsidP="004663D6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5E5A5099" w14:textId="77777777" w:rsidR="00985D3B" w:rsidRDefault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A79A661" w14:textId="15C2699C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Замечаний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нарушении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процедуры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проведения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ГИА-9 в 2023 году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было, что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является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хорошим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результатом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участниками</w:t>
      </w:r>
      <w:r w:rsidR="004663D6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отношений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сравнении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предыдущим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годом.</w:t>
      </w:r>
    </w:p>
    <w:p w14:paraId="07F0C683" w14:textId="13983F30" w:rsidR="005C0A61" w:rsidRPr="003730AB" w:rsidRDefault="00674C43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17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девятиклассников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 успешно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закончили 2022/23 учебный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получили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аттестаты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основном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общем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образовании.  1 выпускник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оставлен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повторный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</w:t>
      </w:r>
      <w:r w:rsidR="00890A5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обучения.</w:t>
      </w:r>
    </w:p>
    <w:p w14:paraId="3AFC38F3" w14:textId="2C295EC0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12. Итоговые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результаты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выпускников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на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уровне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основного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общего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образования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за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три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последних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года</w:t>
      </w:r>
      <w:r w:rsidR="00890A58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5551"/>
        <w:gridCol w:w="688"/>
        <w:gridCol w:w="574"/>
        <w:gridCol w:w="689"/>
        <w:gridCol w:w="575"/>
        <w:gridCol w:w="687"/>
        <w:gridCol w:w="575"/>
      </w:tblGrid>
      <w:tr w:rsidR="005C0A61" w:rsidRPr="003730AB" w14:paraId="4F541327" w14:textId="77777777">
        <w:trPr>
          <w:trHeight w:val="3"/>
        </w:trPr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21A64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EAF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1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487B5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1381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5C0A61" w:rsidRPr="003730AB" w14:paraId="62C615B4" w14:textId="77777777">
        <w:trPr>
          <w:trHeight w:val="3"/>
        </w:trPr>
        <w:tc>
          <w:tcPr>
            <w:tcW w:w="5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6FB075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16AEB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A138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D81B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59E6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C172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F3AD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C0A61" w:rsidRPr="003730AB" w14:paraId="7F494652" w14:textId="77777777">
        <w:trPr>
          <w:trHeight w:val="3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3B7CEB" w14:textId="40B5419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890A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9-х</w:t>
            </w:r>
            <w:r w:rsidR="00890A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классов</w:t>
            </w:r>
            <w:r w:rsidR="00890A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3E1A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F5984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F046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386A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34C7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63E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6BD713AD" w14:textId="77777777">
        <w:trPr>
          <w:trHeight w:val="3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1BC614" w14:textId="69EDD81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классов, успевающих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итогам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учебного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AC4B4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2C9E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93BA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F062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EA0B7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6066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7EBF4E3B" w14:textId="77777777">
        <w:trPr>
          <w:trHeight w:val="6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1ABFF8" w14:textId="13B5063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классов, успевающих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итогам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учебного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года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«4»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6B21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A941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30,4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FB68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81A0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9D7B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6708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5C0A61" w:rsidRPr="003730AB" w14:paraId="3ADBEF8D" w14:textId="77777777">
        <w:trPr>
          <w:trHeight w:val="9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2933B5" w14:textId="3B0E116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классов, допущенных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государственной (итоговой) аттестации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6D6A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39FF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D836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34AAA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1455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B9A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77737310" w14:textId="77777777">
        <w:trPr>
          <w:trHeight w:val="9"/>
        </w:trPr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1B590" w14:textId="07F39F5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классов, не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допущенных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государственной (итоговой) аттестации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17C6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FE530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4F9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E02C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EE348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1F32" w14:textId="77777777" w:rsidR="005C0A61" w:rsidRPr="003730AB" w:rsidRDefault="00674C43" w:rsidP="00890A5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0B45F486" w14:textId="77777777" w:rsidR="00985D3B" w:rsidRDefault="00985D3B" w:rsidP="00596E00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3122BF8" w14:textId="5CE65489" w:rsidR="005C0A61" w:rsidRPr="003730AB" w:rsidRDefault="00674C43" w:rsidP="00596E00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11-х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классах</w:t>
      </w:r>
    </w:p>
    <w:p w14:paraId="0B2D8604" w14:textId="1C5D025C" w:rsidR="005C0A61" w:rsidRPr="003730AB" w:rsidRDefault="00674C43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2022/23 учебном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одним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условий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допуска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11-х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получение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«зачета»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итоговое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сочинение. Выпускники 2022/23 года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писали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итоговое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сочинение 7 декабря 2022 года. 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итоговом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сочинении приняли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 4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(100%), 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результатам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проверки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получили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«зачет».</w:t>
      </w:r>
    </w:p>
    <w:p w14:paraId="6C7AEE6A" w14:textId="762FEC1A" w:rsidR="005C0A61" w:rsidRPr="003730AB" w:rsidRDefault="00674C43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выпускники 11-х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 (4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человек) были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допущены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ГИА. Все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 сдавали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ЕГЭ.</w:t>
      </w:r>
    </w:p>
    <w:p w14:paraId="431943BB" w14:textId="622EB41E" w:rsidR="005C0A61" w:rsidRPr="003730AB" w:rsidRDefault="00674C43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ЕГЭ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базовом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уровне. ЕГЭ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базовом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 3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-е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выпускников. Результаты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представлены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таблице.</w:t>
      </w:r>
    </w:p>
    <w:p w14:paraId="3B483413" w14:textId="0BCCF561" w:rsidR="005C0A61" w:rsidRPr="003730AB" w:rsidRDefault="00674C43" w:rsidP="00596E00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13. Результаты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ГИА-11 по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базовой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математике 2023 году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6672"/>
        <w:gridCol w:w="2667"/>
      </w:tblGrid>
      <w:tr w:rsidR="005C0A61" w:rsidRPr="003730AB" w14:paraId="5FD7B62B" w14:textId="77777777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2A042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D845" w14:textId="50EE3C3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Математика (базовый</w:t>
            </w:r>
            <w:r w:rsidR="00596E00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уровень)</w:t>
            </w:r>
          </w:p>
        </w:tc>
      </w:tr>
      <w:tr w:rsidR="005C0A61" w:rsidRPr="003730AB" w14:paraId="10543C2D" w14:textId="77777777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4670F" w14:textId="6BAFBC06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которые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сдавали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математику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базовом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уровне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2A9AE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C0A61" w:rsidRPr="003730AB" w14:paraId="019882A6" w14:textId="77777777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3429" w14:textId="4FCD33F5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CA03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C0A61" w:rsidRPr="003730AB" w14:paraId="5FCF79E0" w14:textId="77777777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DE90" w14:textId="2AA3288D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получивших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высокие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баллы, отметку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«5»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пятибалльной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265C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3F37D13A" w14:textId="77777777">
        <w:tc>
          <w:tcPr>
            <w:tcW w:w="6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37A24" w14:textId="65B1D504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Процент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получивших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высокие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баллы, отметку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«5»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пятибалльной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системе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182E9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1EF5F5E0" w14:textId="77777777" w:rsidR="00985D3B" w:rsidRDefault="00985D3B" w:rsidP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5B627AD5" w14:textId="7820D771" w:rsidR="005C0A61" w:rsidRPr="003730AB" w:rsidRDefault="00674C43" w:rsidP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ЕГЭ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 85 обучающихся. Все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выпускники 11-х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справились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экзаменом. Высокие баллы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получили 17 обучающихся (26%).</w:t>
      </w:r>
    </w:p>
    <w:p w14:paraId="262E6D4E" w14:textId="77777777" w:rsidR="00985D3B" w:rsidRDefault="00985D3B" w:rsidP="00596E00">
      <w:pPr>
        <w:jc w:val="right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6C0F1245" w14:textId="7BB692E6" w:rsidR="005C0A61" w:rsidRPr="003730AB" w:rsidRDefault="00674C43" w:rsidP="00596E00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lastRenderedPageBreak/>
        <w:t>Таблица 14. Результаты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ЕГЭ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русскому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языку</w:t>
      </w:r>
      <w:r w:rsidR="00596E00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8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8038"/>
        <w:gridCol w:w="454"/>
      </w:tblGrid>
      <w:tr w:rsidR="005C0A61" w:rsidRPr="003730AB" w14:paraId="2617C250" w14:textId="77777777">
        <w:trPr>
          <w:trHeight w:val="5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CD98E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D30F" w14:textId="68090989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5C0A61" w:rsidRPr="003730AB" w14:paraId="70E84284" w14:textId="77777777">
        <w:trPr>
          <w:trHeight w:val="5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450F" w14:textId="63CB0AA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5406" w14:textId="77777777" w:rsidR="005C0A61" w:rsidRPr="003730AB" w:rsidRDefault="00674C43" w:rsidP="00596E00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C0A61" w:rsidRPr="003730AB" w14:paraId="0A08F363" w14:textId="77777777"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C814" w14:textId="41C5B3D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которые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набрали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минимальное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6023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2C016862" w14:textId="77777777"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DDA2F" w14:textId="694F187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которые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высокие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баллы (от 80 до 100)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7FFE9" w14:textId="77777777" w:rsidR="005C0A61" w:rsidRPr="003730AB" w:rsidRDefault="00674C43" w:rsidP="00596E00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0DD4E375" w14:textId="77777777"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502B" w14:textId="1A698B4F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4FEC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C0A61" w:rsidRPr="003730AB" w14:paraId="746FE535" w14:textId="77777777"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C75C" w14:textId="752A92B0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тестовый</w:t>
            </w:r>
            <w:r w:rsidR="00596E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F5AD" w14:textId="77777777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14:paraId="08823808" w14:textId="77777777" w:rsidR="00596E00" w:rsidRDefault="00596E00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03B909A9" w14:textId="539DCA6E" w:rsidR="005C0A61" w:rsidRPr="003730AB" w:rsidRDefault="00674C43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ЕГЭ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 1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человек. Обучающийся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справились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экзаменом. Средний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балл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64.</w:t>
      </w:r>
    </w:p>
    <w:p w14:paraId="6CB43EFB" w14:textId="6CF58BA2" w:rsidR="005C0A61" w:rsidRPr="003730AB" w:rsidRDefault="00674C43" w:rsidP="00596E00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баллов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последние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обусловлено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тем, что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этот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сдают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более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подготовленные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обучающиеся, которые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поступают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вузы, где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требуется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уровне. Снижение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 в 2023 году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сравнению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 2022 годом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связано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тем, что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сдавали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 11-х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разной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степенью</w:t>
      </w:r>
      <w:r w:rsidR="00596E00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подготовленности.</w:t>
      </w:r>
    </w:p>
    <w:p w14:paraId="59E111ED" w14:textId="67E49451" w:rsidR="005C0A61" w:rsidRPr="003730AB" w:rsidRDefault="00674C43" w:rsidP="00985D3B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15. Средний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тестовый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балл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ЕГЭ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математике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русскому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языку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за три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последних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года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461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1503"/>
        <w:gridCol w:w="1891"/>
        <w:gridCol w:w="1225"/>
      </w:tblGrid>
      <w:tr w:rsidR="005C0A61" w:rsidRPr="003730AB" w14:paraId="7A73A2F3" w14:textId="77777777" w:rsidTr="00985D3B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9CEC" w14:textId="471ACBAE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985D3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CBD3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1913" w14:textId="6A04AD65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 w:rsidR="00985D3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5C0A61" w:rsidRPr="003730AB" w14:paraId="0CC12A88" w14:textId="77777777" w:rsidTr="00985D3B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3532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88ED0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/>
              </w:rPr>
              <w:t>-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9E9F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/>
              </w:rPr>
              <w:t>-</w:t>
            </w:r>
          </w:p>
        </w:tc>
      </w:tr>
      <w:tr w:rsidR="005C0A61" w:rsidRPr="003730AB" w14:paraId="5559B456" w14:textId="77777777" w:rsidTr="00985D3B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650B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3554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CBA8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56,6</w:t>
            </w:r>
          </w:p>
        </w:tc>
      </w:tr>
      <w:tr w:rsidR="005C0A61" w:rsidRPr="003730AB" w14:paraId="71999648" w14:textId="77777777" w:rsidTr="00985D3B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2BF2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C18C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0196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</w:t>
            </w:r>
          </w:p>
        </w:tc>
      </w:tr>
    </w:tbl>
    <w:p w14:paraId="756D2B3E" w14:textId="77777777" w:rsidR="00985D3B" w:rsidRDefault="00985D3B" w:rsidP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C272A3D" w14:textId="5DBEA282" w:rsidR="005C0A61" w:rsidRPr="003730AB" w:rsidRDefault="00674C43" w:rsidP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2023 году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предметов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выбору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чаще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всего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выбирали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обществознание. Из 4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выбрали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2 человека (50%). Историю– 1 человек (25%), информатику– 2человека (50%</w:t>
      </w:r>
      <w:r w:rsidR="00985D3B" w:rsidRPr="003730AB">
        <w:rPr>
          <w:rFonts w:ascii="PT Astra Serif" w:hAnsi="PT Astra Serif" w:cs="Times New Roman"/>
          <w:color w:val="000000"/>
          <w:sz w:val="24"/>
          <w:szCs w:val="24"/>
        </w:rPr>
        <w:t>), биологию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 1 (25%).</w:t>
      </w:r>
    </w:p>
    <w:p w14:paraId="758C3728" w14:textId="7B8F67DE" w:rsidR="005C0A61" w:rsidRPr="003730AB" w:rsidRDefault="00674C43" w:rsidP="00985D3B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Качество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сдачи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экзаменов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средний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балл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свидетельствуют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том, что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уровень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знаний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ниже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всем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предметам.</w:t>
      </w:r>
    </w:p>
    <w:p w14:paraId="1F2CE0EF" w14:textId="152C40CD" w:rsidR="005C0A61" w:rsidRPr="003730AB" w:rsidRDefault="00674C43" w:rsidP="00985D3B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16. Результаты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ЕГЭ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 году</w:t>
      </w:r>
      <w:r w:rsidR="00985D3B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368"/>
        <w:gridCol w:w="2586"/>
        <w:gridCol w:w="1275"/>
        <w:gridCol w:w="1276"/>
        <w:gridCol w:w="1834"/>
      </w:tblGrid>
      <w:tr w:rsidR="005C0A61" w:rsidRPr="003730AB" w14:paraId="1B41023E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FDC7" w14:textId="5E24049A" w:rsidR="005C0A61" w:rsidRPr="003730AB" w:rsidRDefault="00674C43" w:rsidP="00985D3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 w:rsidR="00985D3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D83AC" w14:textId="4D86A0D1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985D3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 w:rsidR="00985D3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14927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05E1E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3730AB">
              <w:rPr>
                <w:rFonts w:ascii="PT Astra Serif" w:hAnsi="PT Astra Serif"/>
              </w:rPr>
              <w:br/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795F8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C0A61" w:rsidRPr="003730AB" w14:paraId="4CD54C12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D260" w14:textId="779CC3B5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Русский</w:t>
            </w:r>
            <w:r w:rsidR="00985D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67C27" w14:textId="77777777" w:rsidR="005C0A61" w:rsidRPr="003730AB" w:rsidRDefault="00674C43" w:rsidP="00985D3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9E62" w14:textId="77777777" w:rsidR="005C0A61" w:rsidRPr="003730AB" w:rsidRDefault="00674C43" w:rsidP="00985D3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A1AFA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9A896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67403B07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369E" w14:textId="540CE5A6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 (базовый</w:t>
            </w:r>
            <w:r w:rsidR="00985D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00A57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7542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5405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2500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4181A6A7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6711" w14:textId="0DD2E48E" w:rsidR="005C0A61" w:rsidRPr="003730AB" w:rsidRDefault="00674C43">
            <w:pPr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Математика (профильный</w:t>
            </w:r>
            <w:r w:rsidR="00985D3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уровень)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C3C2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8F05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665E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FCC9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0A12CD35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236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960B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D320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5622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1238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15280F30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1C1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D2373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5DA1A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03CB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4F3F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C0A61" w:rsidRPr="003730AB" w14:paraId="4A66D366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5C1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97670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7F7A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4E87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55766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0A621B68" w14:textId="77777777" w:rsidTr="00985D3B"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8C6B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D6D4B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C345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DEC8E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F029" w14:textId="77777777" w:rsidR="005C0A61" w:rsidRPr="003730AB" w:rsidRDefault="00674C43" w:rsidP="00985D3B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70C21555" w14:textId="50350A66" w:rsidR="005C0A61" w:rsidRPr="003730AB" w:rsidRDefault="00674C43" w:rsidP="002E3F08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Все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выпускники 11-х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завершили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учебный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получили</w:t>
      </w:r>
      <w:r w:rsidR="00985D3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аттестаты. Обучающихся, получивших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2022/23 учебном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аттестат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отличием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медаль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«За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особые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успехи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учении», –нет.</w:t>
      </w:r>
    </w:p>
    <w:p w14:paraId="60B952B1" w14:textId="7F6A05BE" w:rsidR="005C0A61" w:rsidRPr="003730AB" w:rsidRDefault="00674C43" w:rsidP="002E3F08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17. Количество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медалистов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за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последние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пять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лет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387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74"/>
        <w:gridCol w:w="774"/>
        <w:gridCol w:w="774"/>
        <w:gridCol w:w="774"/>
        <w:gridCol w:w="774"/>
      </w:tblGrid>
      <w:tr w:rsidR="005C0A61" w:rsidRPr="003730AB" w14:paraId="42B3ECDA" w14:textId="77777777">
        <w:tc>
          <w:tcPr>
            <w:tcW w:w="38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3109" w14:textId="63F71519" w:rsidR="005C0A61" w:rsidRPr="003730AB" w:rsidRDefault="00674C43" w:rsidP="002E3F08">
            <w:pPr>
              <w:jc w:val="center"/>
              <w:rPr>
                <w:rFonts w:ascii="PT Astra Serif" w:hAnsi="PT Astra Serif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Медаль</w:t>
            </w:r>
            <w:r w:rsidR="002E3F0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«За</w:t>
            </w:r>
            <w:r w:rsidR="002E3F0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особые</w:t>
            </w:r>
            <w:r w:rsidR="002E3F0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успехи</w:t>
            </w:r>
            <w:r w:rsidR="002E3F0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2E3F08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учении»</w:t>
            </w:r>
          </w:p>
        </w:tc>
      </w:tr>
      <w:tr w:rsidR="005C0A61" w:rsidRPr="003730AB" w14:paraId="3E34E349" w14:textId="77777777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24516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00F6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E9809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B73BB" w14:textId="77777777" w:rsidR="005C0A61" w:rsidRPr="003730AB" w:rsidRDefault="00674C43" w:rsidP="002E3F08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373F8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5C0A61" w:rsidRPr="003730AB" w14:paraId="475FFBC9" w14:textId="77777777"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3A78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C3FE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BC2A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58FBE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48DC" w14:textId="77777777" w:rsidR="005C0A61" w:rsidRPr="003730AB" w:rsidRDefault="00674C4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7D6E04A8" w14:textId="77777777" w:rsidR="002E3F08" w:rsidRDefault="002E3F08" w:rsidP="002E3F08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484B1C05" w14:textId="56D05775" w:rsidR="005C0A61" w:rsidRPr="003730AB" w:rsidRDefault="00674C43" w:rsidP="002E3F08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Выводы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результатах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ГИА-9 и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ГИА-11</w:t>
      </w:r>
    </w:p>
    <w:p w14:paraId="047EC908" w14:textId="1C01D615" w:rsidR="005C0A61" w:rsidRPr="003730AB" w:rsidRDefault="00674C43" w:rsidP="002E3F08">
      <w:pPr>
        <w:numPr>
          <w:ilvl w:val="0"/>
          <w:numId w:val="20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 9-х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 11-х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классов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стопроцентную успеваемость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результатам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 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языку, математике, информатике, истории, географии, химии, физике.</w:t>
      </w:r>
    </w:p>
    <w:p w14:paraId="0EF2E9E3" w14:textId="460A51AD" w:rsidR="005C0A61" w:rsidRPr="003730AB" w:rsidRDefault="00674C43" w:rsidP="002E3F08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ГИА-9 средний балл выше 4 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выбору: биологии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географии.</w:t>
      </w:r>
    </w:p>
    <w:p w14:paraId="180362DD" w14:textId="4B6DC2D9" w:rsidR="005C0A61" w:rsidRPr="003730AB" w:rsidRDefault="00674C43" w:rsidP="002E3F08">
      <w:pPr>
        <w:numPr>
          <w:ilvl w:val="0"/>
          <w:numId w:val="20"/>
        </w:numPr>
        <w:spacing w:afterAutospacing="1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ЕГЭ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средний балл выше 4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64.</w:t>
      </w:r>
    </w:p>
    <w:p w14:paraId="54F47101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3536A4E4" w14:textId="342B651C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Результаты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ВПР </w:t>
      </w:r>
    </w:p>
    <w:p w14:paraId="0C608078" w14:textId="5EBC5C41" w:rsidR="005C0A61" w:rsidRPr="003730AB" w:rsidRDefault="00674C43" w:rsidP="002E3F08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Проведенные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весной 2023 года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Всероссийские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проверочные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значительное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сравнению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итоговой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отметкой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третью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четверть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4-х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классах. Понизили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свои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обществознанию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- 55% обучающихся, 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русскому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языку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36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%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обучающихся, 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математике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23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>%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, 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истории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28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>%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процентов, по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географии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20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>%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6D2D3390" w14:textId="2ADE62B6" w:rsidR="005C0A61" w:rsidRPr="002E3F08" w:rsidRDefault="00674C43" w:rsidP="002E3F08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Причины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несоответствия</w:t>
      </w:r>
      <w:r w:rsidR="002E3F08"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результатов</w:t>
      </w:r>
      <w:r w:rsidR="002E3F08"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ВПР</w:t>
      </w:r>
      <w:r w:rsidR="002E3F08"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отметок:</w:t>
      </w:r>
    </w:p>
    <w:p w14:paraId="7A200F73" w14:textId="4F716A1E" w:rsidR="005C0A61" w:rsidRPr="002E3F08" w:rsidRDefault="002E3F08" w:rsidP="002E3F08">
      <w:pPr>
        <w:numPr>
          <w:ilvl w:val="0"/>
          <w:numId w:val="25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отсутствие </w:t>
      </w:r>
      <w:r w:rsidR="00674C43" w:rsidRPr="002E3F08">
        <w:rPr>
          <w:rFonts w:ascii="PT Astra Serif" w:hAnsi="PT Astra Serif" w:cs="Times New Roman"/>
          <w:color w:val="000000"/>
          <w:sz w:val="24"/>
          <w:szCs w:val="24"/>
        </w:rPr>
        <w:t>дифференцированной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2E3F08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2E3F08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674C43" w:rsidRPr="002E3F08">
        <w:rPr>
          <w:rFonts w:ascii="PT Astra Serif" w:hAnsi="PT Astra Serif" w:cs="Times New Roman"/>
          <w:color w:val="000000"/>
          <w:sz w:val="24"/>
          <w:szCs w:val="24"/>
        </w:rPr>
        <w:t>обучающимися;</w:t>
      </w:r>
    </w:p>
    <w:p w14:paraId="3AFD9D99" w14:textId="24EC5AB6" w:rsidR="005C0A61" w:rsidRPr="003730AB" w:rsidRDefault="00674C43" w:rsidP="002E3F08">
      <w:pPr>
        <w:numPr>
          <w:ilvl w:val="0"/>
          <w:numId w:val="25"/>
        </w:numPr>
        <w:spacing w:afterAutospacing="1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2E3F08">
        <w:rPr>
          <w:rFonts w:ascii="PT Astra Serif" w:hAnsi="PT Astra Serif" w:cs="Times New Roman"/>
          <w:color w:val="000000"/>
          <w:sz w:val="24"/>
          <w:szCs w:val="24"/>
        </w:rPr>
        <w:t>недостаточный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уровень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сформированности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навыков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самоконтроля, включая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навыки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внимательного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прочтения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текста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2E3F08">
        <w:rPr>
          <w:rFonts w:ascii="PT Astra Serif" w:hAnsi="PT Astra Serif" w:cs="Times New Roman"/>
          <w:color w:val="000000"/>
          <w:sz w:val="24"/>
          <w:szCs w:val="24"/>
        </w:rPr>
        <w:t>задания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, предварительной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оценки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правильности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полученного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ответа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проверки.</w:t>
      </w:r>
    </w:p>
    <w:p w14:paraId="2E93C2EF" w14:textId="77777777" w:rsidR="005C0A61" w:rsidRPr="003730AB" w:rsidRDefault="005C0A61">
      <w:pPr>
        <w:spacing w:beforeAutospacing="1" w:afterAutospacing="1" w:line="240" w:lineRule="auto"/>
        <w:ind w:right="180"/>
        <w:rPr>
          <w:rFonts w:ascii="PT Astra Serif" w:hAnsi="PT Astra Serif" w:cs="Times New Roman"/>
          <w:color w:val="000000"/>
          <w:sz w:val="24"/>
          <w:szCs w:val="24"/>
          <w:highlight w:val="yellow"/>
        </w:rPr>
      </w:pPr>
    </w:p>
    <w:p w14:paraId="75AA282F" w14:textId="6D78BB26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Активность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результативность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участия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олимпиадах</w:t>
      </w:r>
    </w:p>
    <w:p w14:paraId="1BD4795B" w14:textId="05D13F58" w:rsidR="005C0A61" w:rsidRPr="003730AB" w:rsidRDefault="00674C43" w:rsidP="00463EC7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проанализированы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олимпиадах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конкурсах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всероссийского, регионального, муниципального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школьного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уровней.</w:t>
      </w:r>
    </w:p>
    <w:p w14:paraId="41404949" w14:textId="421DB664" w:rsidR="005C0A61" w:rsidRPr="003730AB" w:rsidRDefault="00674C43" w:rsidP="00463EC7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Осень 2023 года, ВсОШ.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2023/24 году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рамках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ВсОШ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прошли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школьный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муниципальный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этапы. Сравнивая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этапов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результатами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аналогичных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этапов, которые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прошли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осенью 2022 года, можно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сделать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вывод, что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количественные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показатели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изменились, 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качественные–стали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ниже.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E3F08" w:rsidRPr="003730AB">
        <w:rPr>
          <w:rFonts w:ascii="PT Astra Serif" w:hAnsi="PT Astra Serif" w:cs="Times New Roman"/>
          <w:color w:val="000000"/>
          <w:sz w:val="24"/>
          <w:szCs w:val="24"/>
        </w:rPr>
        <w:t>Кроме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E3F08" w:rsidRPr="003730AB">
        <w:rPr>
          <w:rFonts w:ascii="PT Astra Serif" w:hAnsi="PT Astra Serif" w:cs="Times New Roman"/>
          <w:color w:val="000000"/>
          <w:sz w:val="24"/>
          <w:szCs w:val="24"/>
        </w:rPr>
        <w:t>того,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стоит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отметить -отсутствие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муниципальном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уровне.</w:t>
      </w:r>
    </w:p>
    <w:p w14:paraId="5A485C52" w14:textId="2EA128C2" w:rsidR="005C0A61" w:rsidRPr="003730AB" w:rsidRDefault="00674C43" w:rsidP="00463EC7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 году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проанализирован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объем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участников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конкурсных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разных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уровней. Дистанционные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учащимися, создание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проявления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познавательной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активности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позволили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принимать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активное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дистанционных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конкурсах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регионального, всероссийского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международного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уровней. Результат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положительная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динамика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участия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олимпиадах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2E3F08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конкурсах, привлечение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участию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интеллектуальных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соревнованиях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большего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количества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463EC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Школы.</w:t>
      </w:r>
    </w:p>
    <w:p w14:paraId="226B5732" w14:textId="2008FA13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VI. В</w:t>
      </w:r>
      <w:r w:rsidR="00463EC7">
        <w:rPr>
          <w:rFonts w:ascii="PT Astra Serif" w:hAnsi="PT Astra Serif" w:cs="Times New Roman"/>
          <w:b/>
          <w:bCs/>
          <w:color w:val="000000"/>
          <w:sz w:val="24"/>
          <w:szCs w:val="24"/>
        </w:rPr>
        <w:t>остребованность выпускников</w:t>
      </w:r>
    </w:p>
    <w:p w14:paraId="0AFCDB7B" w14:textId="136E74DC" w:rsidR="005C0A61" w:rsidRPr="003730AB" w:rsidRDefault="00674C43">
      <w:pPr>
        <w:jc w:val="right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Таблица 21. Востребованность выпускников</w:t>
      </w:r>
      <w:r w:rsidR="00463EC7">
        <w:rPr>
          <w:rFonts w:ascii="PT Astra Serif" w:hAnsi="PT Astra Serif" w:cs="Times New Roman"/>
          <w:b/>
          <w:bCs/>
          <w:color w:val="000000"/>
          <w:sz w:val="24"/>
          <w:szCs w:val="24"/>
        </w:rPr>
        <w:t>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76"/>
        <w:gridCol w:w="550"/>
        <w:gridCol w:w="820"/>
        <w:gridCol w:w="820"/>
        <w:gridCol w:w="1542"/>
        <w:gridCol w:w="551"/>
        <w:gridCol w:w="947"/>
        <w:gridCol w:w="1543"/>
        <w:gridCol w:w="1013"/>
        <w:gridCol w:w="777"/>
      </w:tblGrid>
      <w:tr w:rsidR="005C0A61" w:rsidRPr="003730AB" w14:paraId="35F3EFA7" w14:textId="77777777">
        <w:tc>
          <w:tcPr>
            <w:tcW w:w="7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CA7A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3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833F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8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62F3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C0A61" w:rsidRPr="003730AB" w14:paraId="4C9A019A" w14:textId="77777777">
        <w:tc>
          <w:tcPr>
            <w:tcW w:w="7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9861" w14:textId="77777777" w:rsidR="005C0A61" w:rsidRPr="003730AB" w:rsidRDefault="005C0A61">
            <w:pPr>
              <w:ind w:left="75" w:right="75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C2B7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BB8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E3BC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9E4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004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57E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0E8C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FB6A6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BE5E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Пошли на срочную службу по призыву</w:t>
            </w:r>
          </w:p>
        </w:tc>
      </w:tr>
      <w:tr w:rsidR="005C0A61" w:rsidRPr="003730AB" w14:paraId="71AE5417" w14:textId="77777777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4889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9692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840F9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5372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FEBA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F5E5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213E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01333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76E7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3A90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4043BE8B" w14:textId="77777777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F5E2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BEF0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BCE0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C65B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4787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B0845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0D38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E220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DC17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1881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0A61" w:rsidRPr="003730AB" w14:paraId="4D57B4E8" w14:textId="77777777"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9E63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DECF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706F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3CE0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31C17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7977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C5A4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DE5A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D7E5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44AE" w14:textId="77777777" w:rsidR="005C0A61" w:rsidRPr="003730AB" w:rsidRDefault="00674C43" w:rsidP="00463EC7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8C3FF20" w14:textId="77777777" w:rsidR="005C0A61" w:rsidRPr="003730AB" w:rsidRDefault="005C0A61" w:rsidP="00463EC7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</w:p>
    <w:p w14:paraId="521F361B" w14:textId="77777777" w:rsidR="005C0A61" w:rsidRPr="003730AB" w:rsidRDefault="00674C43" w:rsidP="00463EC7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 100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126B8E97" w14:textId="77777777" w:rsidR="005C0A61" w:rsidRPr="003730AB" w:rsidRDefault="00674C43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 xml:space="preserve">В 2023 году увеличилось число выпускников 9-го класса, которые продолжили обучение в СПО организациях региона. Это связано с тем, что в школе только одно профильное направление, что недостаточно для удовлетворения спроса всех старшеклассников. </w:t>
      </w:r>
    </w:p>
    <w:p w14:paraId="4349F618" w14:textId="77777777" w:rsidR="005C0A61" w:rsidRPr="003730AB" w:rsidRDefault="00674C43" w:rsidP="00463EC7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eastAsia="Times New Roman" w:hAnsi="PT Astra Serif" w:cs="Times New Roman"/>
          <w:sz w:val="24"/>
          <w:szCs w:val="24"/>
        </w:rPr>
        <w:t>Количество выпускников, поступающих в ВУЗ, стабильно растет по сравнению с общим количеством выпускников 11-го класса. В 2022 году прирост составил 51% по сравнению с результатами 2021 года.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В 2023 году количество выпускников, поступающих в вузы, стабильно по сравнению с общим количеством выпускников 11-гокласса.</w:t>
      </w:r>
    </w:p>
    <w:p w14:paraId="0B8D6719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14:paraId="39027D6F" w14:textId="0F248E46" w:rsidR="00463EC7" w:rsidRPr="00560429" w:rsidRDefault="00674C43" w:rsidP="00463EC7">
      <w:pPr>
        <w:jc w:val="center"/>
        <w:rPr>
          <w:rFonts w:ascii="PT Astra Serif" w:eastAsia="Times New Roman" w:hAnsi="PT Astra Serif" w:cs="Arial"/>
          <w:b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VII. </w:t>
      </w:r>
      <w:r w:rsidR="00463EC7" w:rsidRPr="00560429">
        <w:rPr>
          <w:rFonts w:ascii="PT Astra Serif" w:eastAsia="Times New Roman" w:hAnsi="PT Astra Serif" w:cs="Arial"/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14:paraId="2F92E072" w14:textId="77777777" w:rsidR="00463EC7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 xml:space="preserve">С целью оценки функционирования внутренней системы оценки качества проанализирована деятельность школы, регламентированная локальными актами: Положением о внутренние системы оценки качества образования, Положением о 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lastRenderedPageBreak/>
        <w:t>внутреннем мониторинге качества образования, Положением и текущем контроле, и проведении промежуточной аттестации учащихся, Положением о внутреннем инспекционном контроле.</w:t>
      </w:r>
    </w:p>
    <w:p w14:paraId="30B93614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В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рамках функционирования ВСОКО реализуются следующие задачи:</w:t>
      </w:r>
    </w:p>
    <w:p w14:paraId="4C5C6DB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осуществление контроля над исполнением законодательства в области образования (выявление случаев нарушений и неисполнения законодательных и иных нормативно-правовых актов, принятие мер по их пресечению);</w:t>
      </w:r>
    </w:p>
    <w:p w14:paraId="10EAC8A6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обеспечение психофизической безопасности учащихся и комфортных условий образовательного процесса;</w:t>
      </w:r>
    </w:p>
    <w:p w14:paraId="1A204BBE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сохранение здоровья обучающихся;</w:t>
      </w:r>
    </w:p>
    <w:p w14:paraId="64067DC8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достижение результатов обучения, воспитания и развития учащихся;</w:t>
      </w:r>
    </w:p>
    <w:p w14:paraId="68143F9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анализ и экспертная оценка эффективности результатов деятельности педагогических работников; оказание методической помощи работникам в процессе контроля;</w:t>
      </w:r>
    </w:p>
    <w:p w14:paraId="6BD961B1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финансово-материальное обеспечение учреждения за сч</w:t>
      </w:r>
      <w:r>
        <w:rPr>
          <w:rFonts w:ascii="PT Astra Serif" w:eastAsia="Times New Roman" w:hAnsi="PT Astra Serif" w:cs="Arial"/>
          <w:iCs/>
          <w:sz w:val="24"/>
          <w:szCs w:val="24"/>
        </w:rPr>
        <w:t>е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т</w:t>
      </w:r>
      <w:r>
        <w:rPr>
          <w:rFonts w:ascii="PT Astra Serif" w:eastAsia="Times New Roman" w:hAnsi="PT Astra Serif" w:cs="PT Astra Serif"/>
          <w:iCs/>
          <w:sz w:val="24"/>
          <w:szCs w:val="24"/>
        </w:rPr>
        <w:t xml:space="preserve"> 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использования</w:t>
      </w:r>
      <w:r>
        <w:rPr>
          <w:rFonts w:ascii="PT Astra Serif" w:eastAsia="Times New Roman" w:hAnsi="PT Astra Serif" w:cs="PT Astra Serif"/>
          <w:iCs/>
          <w:sz w:val="24"/>
          <w:szCs w:val="24"/>
        </w:rPr>
        <w:t xml:space="preserve"> 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различных</w:t>
      </w:r>
      <w:r>
        <w:rPr>
          <w:rFonts w:ascii="PT Astra Serif" w:eastAsia="Times New Roman" w:hAnsi="PT Astra Serif" w:cs="PT Astra Serif"/>
          <w:iCs/>
          <w:sz w:val="24"/>
          <w:szCs w:val="24"/>
        </w:rPr>
        <w:t xml:space="preserve"> 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источников</w:t>
      </w:r>
      <w:r>
        <w:rPr>
          <w:rFonts w:ascii="PT Astra Serif" w:eastAsia="Times New Roman" w:hAnsi="PT Astra Serif" w:cs="PT Astra Serif"/>
          <w:iCs/>
          <w:sz w:val="24"/>
          <w:szCs w:val="24"/>
        </w:rPr>
        <w:t xml:space="preserve"> 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финансирования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>.</w:t>
      </w:r>
    </w:p>
    <w:p w14:paraId="0D85C694" w14:textId="4473736E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Внутришкольный контроль осуществляется на основании Положения и плана.  План внутришкольного контроля разрабатывается в соответствии с целями и задачами плана работы школы на 202</w:t>
      </w:r>
      <w:r w:rsidR="00182B4A">
        <w:rPr>
          <w:rFonts w:ascii="PT Astra Serif" w:eastAsia="Times New Roman" w:hAnsi="PT Astra Serif" w:cs="Arial"/>
          <w:iCs/>
          <w:sz w:val="24"/>
          <w:szCs w:val="24"/>
        </w:rPr>
        <w:t>3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 xml:space="preserve"> год. В его реализации участвуют: администрация школы, руководители методических объединений.  Мероприятия годового плана работы школы и внутришкольное инспектирование логичны в достижении конечных результатов. План внутришкольного контроля включает в себя разнообразные методы, формы и виды контроля по следующим направлениям:</w:t>
      </w:r>
    </w:p>
    <w:p w14:paraId="601FD83B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классно-обобщающий контроль с целью определения образовательной подготовки, сформированности классного коллектива, определения уровня воспитанности; классно-обобщающий контроль вновь набранных классов по определению степени адаптации учащихся к новым условиям обучения;</w:t>
      </w:r>
    </w:p>
    <w:p w14:paraId="40B73FA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входной контроль, рубежный контроль, итоговый контроль (годовой на конец учебного года в переводных классах, предварительный контроль перед экзаменационной сессией в выпускных классах, итоговый контроль, государственная итоговая аттестация выпускников 9-х, 11-х классов);</w:t>
      </w:r>
    </w:p>
    <w:p w14:paraId="5112AD6F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тематически-обобщающий контроль: особенности мотивации деятельности учащихся на уроке, создание условий для е</w:t>
      </w:r>
      <w:r w:rsidRPr="00560429">
        <w:rPr>
          <w:rFonts w:ascii="PT Astra Serif" w:eastAsia="Times New Roman" w:hAnsi="PT Astra Serif" w:cs="Cambria"/>
          <w:iCs/>
          <w:sz w:val="24"/>
          <w:szCs w:val="24"/>
        </w:rPr>
        <w:t xml:space="preserve">ё 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развития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>;</w:t>
      </w:r>
    </w:p>
    <w:p w14:paraId="54945024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Методы контроля:</w:t>
      </w:r>
    </w:p>
    <w:p w14:paraId="58D36698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lastRenderedPageBreak/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наблюдение;</w:t>
      </w:r>
    </w:p>
    <w:p w14:paraId="4113B62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изучение школьной документации;</w:t>
      </w:r>
    </w:p>
    <w:p w14:paraId="2C40B7D6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мониторинг знаний учащихся;</w:t>
      </w:r>
    </w:p>
    <w:p w14:paraId="49D95E44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 xml:space="preserve">- посещение уроков, занятий внеурочной деятельности, внеклассных, общешкольных мероприятий; </w:t>
      </w:r>
    </w:p>
    <w:p w14:paraId="33022228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собеседование.</w:t>
      </w:r>
    </w:p>
    <w:p w14:paraId="73E52EFF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По результатам внутреннего инспекционного контроля формировались аналитические материалы в виде аналитической справки, справки о результатах внутришкольного контроля или доклада о состоянии дел по проверяемому вопросу. Итоговый материал содержит констатацию фактов, выводы и, при необходимости, предложения.</w:t>
      </w:r>
    </w:p>
    <w:p w14:paraId="3A48DE01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Материалы оформляются в виде справок, таблиц, диаграмм, отражаются в протоколах и являются открытыми для всего педагогического коллектива в целях дальнейшей работы над возникающими проблемами.</w:t>
      </w:r>
    </w:p>
    <w:p w14:paraId="18799F76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По результатам внутреннего инспекционного контроля директор школы принимает следующие решения: об издании соответствующего приказа; о проведении повторного контроля; о привлечении к дисциплинарной ответственности должностных лиц; о поощрении работников; иные решения в пределах своей компетенции.</w:t>
      </w:r>
    </w:p>
    <w:p w14:paraId="0CE73635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Подсистема мониторинга качества подготовки обучающихся в школе охватывает результаты внутреннего инспекционного контроля, данные мониторингов и их интерпретацию, промежуточную аттестации, текущий контроль успеваемости, систему оценивания результатов освоения образовательных программ в школе. В школе проводится мониторинг качества процесса образования и содержания образования.</w:t>
      </w:r>
    </w:p>
    <w:p w14:paraId="1D17358B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В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школе проводится мониторинг качества условий, в котором отслеживается динамика материально-технической базы, кадровых ресурсов, создания комфортных условий. За последние 3 года прослеживается положительная динамика в данном направлении, что способствует повышению качества образовательной деятельности.</w:t>
      </w:r>
    </w:p>
    <w:p w14:paraId="1E6DE85F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Результаты мониторингов позволяют проанализировать деятельность образовательного учреждения по различным направлениям, что определяет постановку задач и планирование дальнейшей работы.</w:t>
      </w:r>
    </w:p>
    <w:p w14:paraId="797833F0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lastRenderedPageBreak/>
        <w:t>В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ab/>
        <w:t>течение учебного года анализируются результаты успеваемости, выполнение плана работы школы, внутреннего инспекционного контроля. Результаты анализа выносятся на заседания методических объединений, совещания при заместителе директора, совещания при директоре, педагогический совет. В конце учебного года проводится разв</w:t>
      </w:r>
      <w:r>
        <w:rPr>
          <w:rFonts w:ascii="Cambria" w:eastAsia="Times New Roman" w:hAnsi="Cambria" w:cs="Cambria"/>
          <w:iCs/>
          <w:sz w:val="24"/>
          <w:szCs w:val="24"/>
        </w:rPr>
        <w:t>ё</w:t>
      </w:r>
      <w:r w:rsidRPr="00560429">
        <w:rPr>
          <w:rFonts w:ascii="PT Astra Serif" w:eastAsia="Times New Roman" w:hAnsi="PT Astra Serif" w:cs="PT Astra Serif"/>
          <w:iCs/>
          <w:sz w:val="24"/>
          <w:szCs w:val="24"/>
        </w:rPr>
        <w:t>рнутый педагогический анализ итогов учебного года с выделением положительной динамики в деятельност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>и, выявляются проблемы, предлагаются пути решения данных проблем, которые учитываются при составлении плана работы школы на новый учебный год.</w:t>
      </w:r>
    </w:p>
    <w:p w14:paraId="136D7D92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Основные внутренние механизмы системы оценки качества образования:</w:t>
      </w:r>
    </w:p>
    <w:p w14:paraId="6A76F56C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и диагностика учебных достижений обучающихся по завершении на всех уровнях общего образования по каждому учебному предмету и по завершении учебного года (в рамках стартового, рубежного и итогового внутреннего контроля);</w:t>
      </w:r>
    </w:p>
    <w:p w14:paraId="70B21097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рейтинговые контрольные работы;</w:t>
      </w:r>
    </w:p>
    <w:p w14:paraId="7A336152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и диагностика различных достижений обучающихся;</w:t>
      </w:r>
    </w:p>
    <w:p w14:paraId="2029795B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создание и совершенствование информационных баз для мониторинга качества образования (образовательная статистика);</w:t>
      </w:r>
    </w:p>
    <w:p w14:paraId="7221678E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и диагностика качества предоставляемых образовательных услуг по каждому учебному предмету по четвертям, полугодиям и по завершении учебного года;</w:t>
      </w:r>
    </w:p>
    <w:p w14:paraId="068EA814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разработка и совершенствование стандартизованных средств оценки учебных достижений;</w:t>
      </w:r>
    </w:p>
    <w:p w14:paraId="29D2B38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и диагностика состояния здоровья обучающихся; мониторинг охвата питанием обучающихся;</w:t>
      </w:r>
    </w:p>
    <w:p w14:paraId="133EE91D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реализации ФГОС;</w:t>
      </w:r>
    </w:p>
    <w:p w14:paraId="6F81BC8C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- мониторинг оценки родителями качества о6разовательной деятельности.</w:t>
      </w:r>
    </w:p>
    <w:p w14:paraId="5F2B3DD8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Для оценки качества знаний обучающихся в лицее используется также система внешних механизмов мониторинга: ЕГЭ, ОГЭ, ВПР, предметные диагностические работы, позволяющие объективно оценить знания и провести коррекцию допущенных ошибок, а также выявить пробелы в изученном учебном материале каждого конкретного учащегося.</w:t>
      </w:r>
    </w:p>
    <w:p w14:paraId="18F07265" w14:textId="77777777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 xml:space="preserve">Подсистема мониторинга качества образования является составной частью системы оценки качества образования школы и служит информационным обеспечением образовательной деятельности. Проведение мониторинга предполагает эффективное использование современных информационных 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lastRenderedPageBreak/>
        <w:t>технологий на всех этапах сбора, обработки, хранения и использования информации. По итогам анализа и интерпретации полученных данных мониторинга формируются документы (отчеты, справки, доклады), которые доводятся до сведения педагогического коллектива школы, родителей.</w:t>
      </w:r>
    </w:p>
    <w:p w14:paraId="5B6147E2" w14:textId="41007361" w:rsidR="00463EC7" w:rsidRPr="00560429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В</w:t>
      </w:r>
      <w:r w:rsidR="00182B4A">
        <w:rPr>
          <w:rFonts w:ascii="PT Astra Serif" w:eastAsia="Times New Roman" w:hAnsi="PT Astra Serif" w:cs="Arial"/>
          <w:iCs/>
          <w:sz w:val="24"/>
          <w:szCs w:val="24"/>
        </w:rPr>
        <w:t xml:space="preserve"> 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>школе обеспечено функционирование внутренней системы оценки качества образования, однако данная система требует постоянного совершенствования в связи с приоритетами развития школы, тенденциями развития системы образования, включением участников отношений в сфере образования в процедуры оценивания.</w:t>
      </w:r>
    </w:p>
    <w:p w14:paraId="3E0F95F9" w14:textId="19B29AB0" w:rsidR="00463EC7" w:rsidRPr="00471883" w:rsidRDefault="00463EC7" w:rsidP="00463EC7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560429">
        <w:rPr>
          <w:rFonts w:ascii="PT Astra Serif" w:eastAsia="Times New Roman" w:hAnsi="PT Astra Serif" w:cs="Arial"/>
          <w:iCs/>
          <w:sz w:val="24"/>
          <w:szCs w:val="24"/>
        </w:rPr>
        <w:t>По результатам анкетирования 202</w:t>
      </w:r>
      <w:r w:rsidR="00182B4A">
        <w:rPr>
          <w:rFonts w:ascii="PT Astra Serif" w:eastAsia="Times New Roman" w:hAnsi="PT Astra Serif" w:cs="Arial"/>
          <w:iCs/>
          <w:sz w:val="24"/>
          <w:szCs w:val="24"/>
        </w:rPr>
        <w:t>3</w:t>
      </w:r>
      <w:r w:rsidRPr="00560429">
        <w:rPr>
          <w:rFonts w:ascii="PT Astra Serif" w:eastAsia="Times New Roman" w:hAnsi="PT Astra Serif" w:cs="Arial"/>
          <w:iCs/>
          <w:sz w:val="24"/>
          <w:szCs w:val="24"/>
        </w:rPr>
        <w:t xml:space="preserve"> года выявлено, что количество родителей, которые удовлетворены общим качеством образования в Школе – 51 процент, количество обучающихся, удовлетворенных образовательным процессом – 58 процентов.</w:t>
      </w:r>
      <w:r>
        <w:rPr>
          <w:rFonts w:ascii="PT Astra Serif" w:eastAsia="Times New Roman" w:hAnsi="PT Astra Serif" w:cs="Arial"/>
          <w:iCs/>
          <w:sz w:val="24"/>
          <w:szCs w:val="24"/>
        </w:rPr>
        <w:t xml:space="preserve"> Высказаны пожелания о введении профильного обучения </w:t>
      </w:r>
      <w:r w:rsidRPr="00471883">
        <w:rPr>
          <w:rFonts w:ascii="PT Astra Serif" w:eastAsia="Times New Roman" w:hAnsi="PT Astra Serif" w:cs="Arial"/>
          <w:iCs/>
          <w:sz w:val="24"/>
          <w:szCs w:val="24"/>
        </w:rPr>
        <w:t xml:space="preserve">с </w:t>
      </w:r>
      <w:r w:rsidRPr="00471883">
        <w:rPr>
          <w:rFonts w:ascii="PT Astra Serif" w:hAnsi="PT Astra Serif" w:cs="Arial"/>
          <w:color w:val="202124"/>
          <w:sz w:val="24"/>
          <w:szCs w:val="24"/>
          <w:shd w:val="clear" w:color="auto" w:fill="FFFFFF"/>
        </w:rPr>
        <w:t xml:space="preserve">информационно-технологическим классом. По итогам проведения заседания педсовета было принято решение </w:t>
      </w:r>
      <w:r w:rsidR="00182B4A">
        <w:rPr>
          <w:rFonts w:ascii="PT Astra Serif" w:hAnsi="PT Astra Serif" w:cs="Arial"/>
          <w:color w:val="202124"/>
          <w:sz w:val="24"/>
          <w:szCs w:val="24"/>
          <w:shd w:val="clear" w:color="auto" w:fill="FFFFFF"/>
        </w:rPr>
        <w:t xml:space="preserve">продолжить </w:t>
      </w:r>
      <w:r w:rsidRPr="00471883">
        <w:rPr>
          <w:rFonts w:ascii="PT Astra Serif" w:hAnsi="PT Astra Serif" w:cs="Arial"/>
          <w:color w:val="202124"/>
          <w:sz w:val="24"/>
          <w:szCs w:val="24"/>
          <w:shd w:val="clear" w:color="auto" w:fill="FFFFFF"/>
        </w:rPr>
        <w:t>профильное обучение в школе по предложенному направлению.</w:t>
      </w:r>
    </w:p>
    <w:p w14:paraId="34F93A93" w14:textId="77777777" w:rsidR="00182B4A" w:rsidRDefault="00182B4A">
      <w:pPr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</w:p>
    <w:p w14:paraId="210A1121" w14:textId="22348EEF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VIII. К</w:t>
      </w:r>
      <w:r w:rsidR="00182B4A">
        <w:rPr>
          <w:rFonts w:ascii="PT Astra Serif" w:hAnsi="PT Astra Serif" w:cs="Times New Roman"/>
          <w:b/>
          <w:bCs/>
          <w:color w:val="000000"/>
          <w:sz w:val="24"/>
          <w:szCs w:val="24"/>
        </w:rPr>
        <w:t>ачество кадрового обеспечения</w:t>
      </w:r>
    </w:p>
    <w:p w14:paraId="1A3FEB0B" w14:textId="4EAD7EAE" w:rsidR="005C0A61" w:rsidRPr="003730AB" w:rsidRDefault="00674C43" w:rsidP="00182B4A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целях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проводится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целенаправленная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кадровая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политика, основная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цель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которой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>ни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оптимального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баланса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процессов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сохранения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численного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качественного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состава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его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развитии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потребностями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требованиями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действующего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законодательства.</w:t>
      </w:r>
    </w:p>
    <w:p w14:paraId="2128C67C" w14:textId="71C360B6" w:rsidR="005C0A61" w:rsidRPr="003730AB" w:rsidRDefault="00674C43" w:rsidP="00182B4A">
      <w:pPr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Основные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принципы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кадровой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политики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направлены:</w:t>
      </w:r>
    </w:p>
    <w:p w14:paraId="34535372" w14:textId="2B45C1E6" w:rsidR="005C0A61" w:rsidRPr="003730AB" w:rsidRDefault="00674C43" w:rsidP="00182B4A">
      <w:pPr>
        <w:numPr>
          <w:ilvl w:val="0"/>
          <w:numId w:val="31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сохранение, укрепление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развитие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потенциала;</w:t>
      </w:r>
    </w:p>
    <w:p w14:paraId="7BB5126E" w14:textId="52D59D58" w:rsidR="005C0A61" w:rsidRPr="003730AB" w:rsidRDefault="00674C43" w:rsidP="00182B4A">
      <w:pPr>
        <w:numPr>
          <w:ilvl w:val="0"/>
          <w:numId w:val="31"/>
        </w:numPr>
        <w:spacing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создание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квалифицированного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коллектива, способного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работать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современных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условиях;</w:t>
      </w:r>
    </w:p>
    <w:p w14:paraId="6C90F3E1" w14:textId="71653002" w:rsidR="005C0A61" w:rsidRPr="003730AB" w:rsidRDefault="00674C43" w:rsidP="00182B4A">
      <w:pPr>
        <w:numPr>
          <w:ilvl w:val="0"/>
          <w:numId w:val="31"/>
        </w:numPr>
        <w:spacing w:afterAutospacing="1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персонала.</w:t>
      </w:r>
    </w:p>
    <w:p w14:paraId="0FE8EA90" w14:textId="1DFF4DE9" w:rsidR="005C0A61" w:rsidRPr="003730AB" w:rsidRDefault="00674C43" w:rsidP="00182B4A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период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самообследования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работают 33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педагога, из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них 14 –внутренних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совместителей.  </w:t>
      </w:r>
    </w:p>
    <w:p w14:paraId="757B5879" w14:textId="27FA27F1" w:rsidR="005C0A61" w:rsidRPr="003730AB" w:rsidRDefault="00674C43" w:rsidP="00182B4A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1. В 2022 году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занятий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урочной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внеурочной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деятельности, показал, что 20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начальной, 15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основной, 10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 10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нуждались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совершенствовании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ИКТ-компетенций, 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более 24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считали, что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хватает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ФОП.</w:t>
      </w:r>
    </w:p>
    <w:p w14:paraId="17FE02B6" w14:textId="4C07ACD2" w:rsidR="005C0A61" w:rsidRPr="003730AB" w:rsidRDefault="00674C43" w:rsidP="00182B4A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Аналогичное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исследование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показало, что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значительно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улучшились: 13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начальной, 6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основной, 5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процентов–средней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 5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дополнительного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нуждаются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совершенствовании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ИКТ-компетенций, 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только 5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считают, что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хватает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компетенций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ФОП. При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этом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стоит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отметить, что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среди 5 процентов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учителей, испытывающих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трудности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обновленным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ФОП, –вновь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поступившие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работу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182B4A">
        <w:rPr>
          <w:rFonts w:ascii="PT Astra Serif" w:hAnsi="PT Astra Serif" w:cs="Times New Roman"/>
          <w:color w:val="000000"/>
          <w:sz w:val="24"/>
          <w:szCs w:val="24"/>
        </w:rPr>
        <w:t>ую среднюю школу с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1 сентября 2023 года.</w:t>
      </w:r>
    </w:p>
    <w:p w14:paraId="06BAB133" w14:textId="10A34213" w:rsidR="005C0A61" w:rsidRPr="003730AB" w:rsidRDefault="00674C43" w:rsidP="000543AE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Общие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компетенциях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педагогов, которые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работают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ФОП, представлены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диаграмме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ниже.</w:t>
      </w:r>
    </w:p>
    <w:p w14:paraId="432CA407" w14:textId="77777777" w:rsidR="005C0A61" w:rsidRPr="003730AB" w:rsidRDefault="00674C43">
      <w:pPr>
        <w:rPr>
          <w:rFonts w:ascii="PT Astra Serif" w:hAnsi="PT Astra Serif"/>
        </w:rPr>
      </w:pPr>
      <w:r w:rsidRPr="003730AB">
        <w:rPr>
          <w:rFonts w:ascii="PT Astra Serif" w:hAnsi="PT Astra Serif"/>
          <w:noProof/>
        </w:rPr>
        <w:drawing>
          <wp:inline distT="0" distB="0" distL="0" distR="0" wp14:anchorId="33B1A546" wp14:editId="411E3B4E">
            <wp:extent cx="5732145" cy="2620645"/>
            <wp:effectExtent l="0" t="0" r="0" b="0"/>
            <wp:docPr id="2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8AB8" w14:textId="2C494EA6" w:rsidR="005C0A61" w:rsidRPr="003730AB" w:rsidRDefault="00674C43" w:rsidP="000543AE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Таким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образом, полученные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свидетельствуют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росте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учителей, эффективной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кадрами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выбранными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дополнительными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ФОП, совершенствованию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ИКТ-компетенций.</w:t>
      </w:r>
    </w:p>
    <w:p w14:paraId="10DF7715" w14:textId="4A8721B0" w:rsidR="005C0A61" w:rsidRPr="003730AB" w:rsidRDefault="00674C43" w:rsidP="000543AE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2. Анализ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начального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части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формирования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функциональной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грамотности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 (способности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решать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задачи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жизненные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проблемные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ситуации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сформированных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предметных, метапредметных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универсальных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способов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деятельности), включающей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овладение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ключевыми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компетенциями, составляющими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основу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готовности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успешному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взаимодействию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изменяющимся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миром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дальнейшему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успешному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образованию, показал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достаточную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готовность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кадров. Так, 100 процентов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понимают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значимость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формата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заданий, 80 процентов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испытывают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затруднений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подборе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заданий, 20 процентов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планируют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заданий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после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прохождения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соответствующего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обучения. 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связи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обязательным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обеспечением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формирования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функциональной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грамотности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непрерывного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ей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ы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включены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оценке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формированию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функциональной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грамотности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рамках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внутри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организационного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организации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по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метапредметных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объединений.</w:t>
      </w:r>
    </w:p>
    <w:p w14:paraId="67E829FB" w14:textId="08328216" w:rsidR="005C0A61" w:rsidRPr="003730AB" w:rsidRDefault="00674C43" w:rsidP="000543AE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3. Анализ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потенциала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ей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ы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обновленного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части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углубленного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изучения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профильного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показывает, что 10 процентов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имеют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опыта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преподавания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углубленном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рамках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образования. 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связи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чем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принято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решение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планировании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адресной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подготовки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выбранным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обучающимися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учебным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предметам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углубленного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изучения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СОО, развитии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системы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наставничества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парах.</w:t>
      </w:r>
    </w:p>
    <w:p w14:paraId="509F7BB7" w14:textId="159E03EC" w:rsidR="005C0A61" w:rsidRPr="003730AB" w:rsidRDefault="00674C43" w:rsidP="001D5832">
      <w:pPr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4. С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целью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0543AE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непрерывного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профессионального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управленческих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кадров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К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ротовск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>ей ш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е в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2023 году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проведены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повышению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профессиональных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компетенций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работы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федеральным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рабочим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программам. Организовано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повышение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квалификации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успешного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внедрения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федеральных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1D5832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школе.</w:t>
      </w:r>
    </w:p>
    <w:p w14:paraId="115A0D26" w14:textId="7943C578" w:rsidR="005C0A61" w:rsidRPr="003730AB" w:rsidRDefault="00674C43" w:rsidP="00E94797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Итоги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мероприятий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Году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педагога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наставника</w:t>
      </w:r>
    </w:p>
    <w:p w14:paraId="46B73356" w14:textId="1D36110A" w:rsidR="005C0A61" w:rsidRPr="003730AB" w:rsidRDefault="00674C43" w:rsidP="00E94797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период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января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декабрь 2023 года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планом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проведено 8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мероприятий, 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которых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приняли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обучающиеся, педагоги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родители.</w:t>
      </w:r>
    </w:p>
    <w:p w14:paraId="7D393D7C" w14:textId="795D63A5" w:rsidR="005C0A61" w:rsidRPr="003730AB" w:rsidRDefault="00674C43" w:rsidP="00E94797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,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что 2023 году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повысилась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15 процентов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активность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конкурсах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разных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уровней. Участие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конкурсах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федерального, регионального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муниципального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приняли 3 (10%) педагогов, что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свидетельствует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грамотной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эффективной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управленческой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команды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плана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наставника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году. Мероприятия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Году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наставника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активизировали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включение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учителей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наставничество. Количество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наставнических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пар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«учитель–учитель»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увеличилось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 1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 3, количество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наставнических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пар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«ученик–ученик»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выросло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 10 до 25.</w:t>
      </w:r>
    </w:p>
    <w:p w14:paraId="17F8B6AF" w14:textId="1F2A0368" w:rsidR="005C0A61" w:rsidRPr="003730AB" w:rsidRDefault="00674C43" w:rsidP="00E94797">
      <w:pPr>
        <w:spacing w:after="0" w:line="36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Итоги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аттестации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педагогических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кадров</w:t>
      </w:r>
      <w:r w:rsidR="00E94797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в 2023 году</w:t>
      </w:r>
    </w:p>
    <w:p w14:paraId="3B851C22" w14:textId="7E71966C" w:rsidR="005C0A61" w:rsidRPr="003730AB" w:rsidRDefault="00674C43" w:rsidP="00E94797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ей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ы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 2023 году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проходила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целях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подтверждения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занимаемой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должности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целях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установления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категории. 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ходе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была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публичность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представления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педагогов:</w:t>
      </w:r>
    </w:p>
    <w:p w14:paraId="7C9525E8" w14:textId="2F130740" w:rsidR="005C0A61" w:rsidRPr="003730AB" w:rsidRDefault="00674C43" w:rsidP="00E94797">
      <w:pPr>
        <w:numPr>
          <w:ilvl w:val="0"/>
          <w:numId w:val="32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через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выступления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советах;</w:t>
      </w:r>
    </w:p>
    <w:p w14:paraId="00DC2228" w14:textId="7F69CEEF" w:rsidR="005C0A61" w:rsidRPr="003730AB" w:rsidRDefault="00674C43" w:rsidP="00E94797">
      <w:pPr>
        <w:numPr>
          <w:ilvl w:val="0"/>
          <w:numId w:val="32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открытые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уроки, воспитательные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мероприятия.</w:t>
      </w:r>
    </w:p>
    <w:p w14:paraId="1817092A" w14:textId="50485CB8" w:rsidR="005C0A61" w:rsidRPr="003730AB" w:rsidRDefault="00674C43" w:rsidP="00E94797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По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итогам 2023 года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процедуре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занимаемой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должности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принял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 1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педагог. Аттестация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проводилась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присутствием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работников, решение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принималось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открытым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голосованием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большинством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голосов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членов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аттестационной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комиссии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Школы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, присутствующих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заседании. Признаны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соответствующими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занимаемой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должности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 1педагог.</w:t>
      </w:r>
    </w:p>
    <w:p w14:paraId="46C73F50" w14:textId="7819105F" w:rsidR="005C0A61" w:rsidRPr="003730AB" w:rsidRDefault="00674C43" w:rsidP="00E94797">
      <w:pPr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Не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принимали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участие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процедуре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аттестации 7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педагогов: 7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из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них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проработали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занимаемой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должности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менее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лет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>ой с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редн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>ей школе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64D4C819" w14:textId="15840CB4" w:rsidR="005C0A61" w:rsidRPr="003730AB" w:rsidRDefault="00674C43" w:rsidP="00E94797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Заявление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аттестацию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целях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соответствия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квалификационной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категории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подали 17 педагогов:</w:t>
      </w:r>
    </w:p>
    <w:p w14:paraId="520D5C1F" w14:textId="59E36632" w:rsidR="005C0A61" w:rsidRPr="003730AB" w:rsidRDefault="00674C43" w:rsidP="00E94797">
      <w:pPr>
        <w:numPr>
          <w:ilvl w:val="0"/>
          <w:numId w:val="33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3 педагога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первую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квалификационную</w:t>
      </w:r>
      <w:r w:rsidR="00E94797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категорию;</w:t>
      </w:r>
    </w:p>
    <w:p w14:paraId="6593E075" w14:textId="1F656C51" w:rsidR="005C0A61" w:rsidRPr="003730AB" w:rsidRDefault="00674C43" w:rsidP="00E94797">
      <w:pPr>
        <w:numPr>
          <w:ilvl w:val="0"/>
          <w:numId w:val="33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5 педагогов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высшую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категорию;</w:t>
      </w:r>
    </w:p>
    <w:p w14:paraId="0AE199D1" w14:textId="67C3C589" w:rsidR="005C0A61" w:rsidRPr="003730AB" w:rsidRDefault="00674C43" w:rsidP="00AC45DB">
      <w:pPr>
        <w:spacing w:after="0" w:line="360" w:lineRule="auto"/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результатам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аттестации 3 педагогам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установлена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первая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квалификационная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категория, 5 педагогам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высшая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квалификационная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>.</w:t>
      </w:r>
    </w:p>
    <w:p w14:paraId="0BD6A665" w14:textId="10D5A172" w:rsidR="005C0A61" w:rsidRPr="003730AB" w:rsidRDefault="00674C43" w:rsidP="00E94797">
      <w:pPr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Таким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образом, по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итогам 2023 учебного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года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имеют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актуальные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прохождения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аттестации:</w:t>
      </w:r>
    </w:p>
    <w:p w14:paraId="44BA1E66" w14:textId="35073031" w:rsidR="005C0A61" w:rsidRPr="003730AB" w:rsidRDefault="00674C43" w:rsidP="00E94797">
      <w:pPr>
        <w:numPr>
          <w:ilvl w:val="0"/>
          <w:numId w:val="34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12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высшую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категорию;</w:t>
      </w:r>
    </w:p>
    <w:p w14:paraId="332D0141" w14:textId="52A427B6" w:rsidR="005C0A61" w:rsidRPr="003730AB" w:rsidRDefault="00674C43" w:rsidP="00E94797">
      <w:pPr>
        <w:numPr>
          <w:ilvl w:val="0"/>
          <w:numId w:val="34"/>
        </w:numPr>
        <w:spacing w:after="0" w:line="36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13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–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первую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квалификационную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категорию;</w:t>
      </w:r>
    </w:p>
    <w:p w14:paraId="6095D80E" w14:textId="1A2C5BD3" w:rsidR="005C0A61" w:rsidRPr="003730AB" w:rsidRDefault="00674C43" w:rsidP="00E94797">
      <w:pPr>
        <w:numPr>
          <w:ilvl w:val="0"/>
          <w:numId w:val="34"/>
        </w:numPr>
        <w:spacing w:after="0" w:line="36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1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педагог–аттестован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занимаемой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должности.</w:t>
      </w:r>
    </w:p>
    <w:p w14:paraId="6F8E68D3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b/>
          <w:iCs/>
          <w:sz w:val="24"/>
          <w:szCs w:val="24"/>
        </w:rPr>
        <w:t>Таблица количества педагогов с категорией по годам</w:t>
      </w:r>
    </w:p>
    <w:tbl>
      <w:tblPr>
        <w:tblStyle w:val="afc"/>
        <w:tblW w:w="9345" w:type="dxa"/>
        <w:tblLayout w:type="fixed"/>
        <w:tblLook w:val="04A0" w:firstRow="1" w:lastRow="0" w:firstColumn="1" w:lastColumn="0" w:noHBand="0" w:noVBand="1"/>
      </w:tblPr>
      <w:tblGrid>
        <w:gridCol w:w="2858"/>
        <w:gridCol w:w="1355"/>
        <w:gridCol w:w="1355"/>
        <w:gridCol w:w="1352"/>
        <w:gridCol w:w="1278"/>
        <w:gridCol w:w="1147"/>
      </w:tblGrid>
      <w:tr w:rsidR="005C0A61" w:rsidRPr="003730AB" w14:paraId="3A33B1D0" w14:textId="77777777">
        <w:tc>
          <w:tcPr>
            <w:tcW w:w="2857" w:type="dxa"/>
          </w:tcPr>
          <w:p w14:paraId="45585B64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Категория</w:t>
            </w:r>
          </w:p>
        </w:tc>
        <w:tc>
          <w:tcPr>
            <w:tcW w:w="1355" w:type="dxa"/>
          </w:tcPr>
          <w:p w14:paraId="69B6E52A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2019</w:t>
            </w:r>
          </w:p>
        </w:tc>
        <w:tc>
          <w:tcPr>
            <w:tcW w:w="1355" w:type="dxa"/>
          </w:tcPr>
          <w:p w14:paraId="2882744B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2020</w:t>
            </w:r>
          </w:p>
        </w:tc>
        <w:tc>
          <w:tcPr>
            <w:tcW w:w="1352" w:type="dxa"/>
          </w:tcPr>
          <w:p w14:paraId="2FB43AA3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2021</w:t>
            </w:r>
          </w:p>
        </w:tc>
        <w:tc>
          <w:tcPr>
            <w:tcW w:w="1278" w:type="dxa"/>
          </w:tcPr>
          <w:p w14:paraId="303A4D71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2022</w:t>
            </w:r>
          </w:p>
        </w:tc>
        <w:tc>
          <w:tcPr>
            <w:tcW w:w="1147" w:type="dxa"/>
          </w:tcPr>
          <w:p w14:paraId="47B9B3CE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2023</w:t>
            </w:r>
          </w:p>
        </w:tc>
      </w:tr>
      <w:tr w:rsidR="005C0A61" w:rsidRPr="003730AB" w14:paraId="68CDA306" w14:textId="77777777">
        <w:tc>
          <w:tcPr>
            <w:tcW w:w="2857" w:type="dxa"/>
          </w:tcPr>
          <w:p w14:paraId="6C395971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Высшая</w:t>
            </w:r>
          </w:p>
        </w:tc>
        <w:tc>
          <w:tcPr>
            <w:tcW w:w="1355" w:type="dxa"/>
          </w:tcPr>
          <w:p w14:paraId="6F293EEE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6</w:t>
            </w:r>
          </w:p>
        </w:tc>
        <w:tc>
          <w:tcPr>
            <w:tcW w:w="1355" w:type="dxa"/>
          </w:tcPr>
          <w:p w14:paraId="1C602C78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8</w:t>
            </w:r>
          </w:p>
        </w:tc>
        <w:tc>
          <w:tcPr>
            <w:tcW w:w="1352" w:type="dxa"/>
          </w:tcPr>
          <w:p w14:paraId="3096C2C0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8</w:t>
            </w:r>
          </w:p>
        </w:tc>
        <w:tc>
          <w:tcPr>
            <w:tcW w:w="1278" w:type="dxa"/>
          </w:tcPr>
          <w:p w14:paraId="22B9FA59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8</w:t>
            </w:r>
          </w:p>
        </w:tc>
        <w:tc>
          <w:tcPr>
            <w:tcW w:w="1147" w:type="dxa"/>
          </w:tcPr>
          <w:p w14:paraId="53C5DD75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12</w:t>
            </w:r>
          </w:p>
        </w:tc>
      </w:tr>
      <w:tr w:rsidR="005C0A61" w:rsidRPr="003730AB" w14:paraId="22E3692A" w14:textId="77777777">
        <w:tc>
          <w:tcPr>
            <w:tcW w:w="2857" w:type="dxa"/>
          </w:tcPr>
          <w:p w14:paraId="33F40EFF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 xml:space="preserve">Первая </w:t>
            </w:r>
          </w:p>
        </w:tc>
        <w:tc>
          <w:tcPr>
            <w:tcW w:w="1355" w:type="dxa"/>
          </w:tcPr>
          <w:p w14:paraId="34F0231B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13</w:t>
            </w:r>
          </w:p>
        </w:tc>
        <w:tc>
          <w:tcPr>
            <w:tcW w:w="1355" w:type="dxa"/>
          </w:tcPr>
          <w:p w14:paraId="7B7F8DCF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14:paraId="67703795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12</w:t>
            </w:r>
          </w:p>
        </w:tc>
        <w:tc>
          <w:tcPr>
            <w:tcW w:w="1278" w:type="dxa"/>
          </w:tcPr>
          <w:p w14:paraId="571132DB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11</w:t>
            </w:r>
          </w:p>
        </w:tc>
        <w:tc>
          <w:tcPr>
            <w:tcW w:w="1147" w:type="dxa"/>
          </w:tcPr>
          <w:p w14:paraId="49D8F2B2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13</w:t>
            </w:r>
          </w:p>
        </w:tc>
      </w:tr>
      <w:tr w:rsidR="005C0A61" w:rsidRPr="003730AB" w14:paraId="13D00487" w14:textId="77777777">
        <w:tc>
          <w:tcPr>
            <w:tcW w:w="2857" w:type="dxa"/>
          </w:tcPr>
          <w:p w14:paraId="09462336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СЗН</w:t>
            </w:r>
          </w:p>
        </w:tc>
        <w:tc>
          <w:tcPr>
            <w:tcW w:w="1355" w:type="dxa"/>
          </w:tcPr>
          <w:p w14:paraId="62C195DF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379F8240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7D549CD9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32123B9A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14:paraId="008545B6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</w:t>
            </w:r>
          </w:p>
        </w:tc>
      </w:tr>
      <w:tr w:rsidR="005C0A61" w:rsidRPr="003730AB" w14:paraId="3F93D38C" w14:textId="77777777">
        <w:tc>
          <w:tcPr>
            <w:tcW w:w="2857" w:type="dxa"/>
          </w:tcPr>
          <w:p w14:paraId="2E4A655E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Без категории</w:t>
            </w:r>
          </w:p>
        </w:tc>
        <w:tc>
          <w:tcPr>
            <w:tcW w:w="1355" w:type="dxa"/>
          </w:tcPr>
          <w:p w14:paraId="771FA093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13600C4C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14:paraId="66C4763B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14:paraId="19F89F3C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14:paraId="7201868D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7</w:t>
            </w:r>
          </w:p>
        </w:tc>
      </w:tr>
      <w:tr w:rsidR="005C0A61" w:rsidRPr="003730AB" w14:paraId="7366CBA0" w14:textId="77777777">
        <w:tc>
          <w:tcPr>
            <w:tcW w:w="2857" w:type="dxa"/>
          </w:tcPr>
          <w:p w14:paraId="2527734F" w14:textId="77777777" w:rsidR="005C0A61" w:rsidRPr="003730AB" w:rsidRDefault="00674C43">
            <w:pPr>
              <w:spacing w:after="0" w:line="360" w:lineRule="auto"/>
              <w:jc w:val="both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Молодые специалисты</w:t>
            </w:r>
          </w:p>
        </w:tc>
        <w:tc>
          <w:tcPr>
            <w:tcW w:w="1355" w:type="dxa"/>
          </w:tcPr>
          <w:p w14:paraId="757F622E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32E67FAA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5</w:t>
            </w:r>
          </w:p>
        </w:tc>
        <w:tc>
          <w:tcPr>
            <w:tcW w:w="1352" w:type="dxa"/>
          </w:tcPr>
          <w:p w14:paraId="4FBC6776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14:paraId="09D9F762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14:paraId="09F41218" w14:textId="77777777" w:rsidR="005C0A61" w:rsidRPr="003730AB" w:rsidRDefault="00674C43">
            <w:pPr>
              <w:spacing w:after="0" w:line="360" w:lineRule="auto"/>
              <w:jc w:val="center"/>
              <w:rPr>
                <w:rFonts w:ascii="PT Astra Serif" w:eastAsia="Times New Roman" w:hAnsi="PT Astra Serif" w:cs="Arial"/>
                <w:iCs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0</w:t>
            </w:r>
          </w:p>
        </w:tc>
      </w:tr>
    </w:tbl>
    <w:p w14:paraId="499EC012" w14:textId="77777777" w:rsidR="005C0A61" w:rsidRPr="003730AB" w:rsidRDefault="005C0A61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</w:p>
    <w:p w14:paraId="6A3B519F" w14:textId="2D27B281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IX. К</w:t>
      </w:r>
      <w:r w:rsidR="00AC45DB">
        <w:rPr>
          <w:rFonts w:ascii="PT Astra Serif" w:hAnsi="PT Astra Serif" w:cs="Times New Roman"/>
          <w:b/>
          <w:bCs/>
          <w:color w:val="000000"/>
          <w:sz w:val="24"/>
          <w:szCs w:val="24"/>
        </w:rPr>
        <w:t>ачество учебно-методического обеспечения</w:t>
      </w:r>
    </w:p>
    <w:p w14:paraId="00B72DDD" w14:textId="2575A42A" w:rsidR="005C0A61" w:rsidRPr="003730AB" w:rsidRDefault="00674C43" w:rsidP="00AC45DB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ЭСО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К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ротовск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ей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е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НОО, ООО,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показывает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следующее:</w:t>
      </w:r>
    </w:p>
    <w:p w14:paraId="0E671662" w14:textId="5D372A47" w:rsidR="005C0A61" w:rsidRPr="003730AB" w:rsidRDefault="00674C43" w:rsidP="00AC45DB">
      <w:pPr>
        <w:numPr>
          <w:ilvl w:val="0"/>
          <w:numId w:val="35"/>
        </w:numPr>
        <w:spacing w:beforeAutospacing="1" w:after="0" w:line="240" w:lineRule="auto"/>
        <w:ind w:left="780" w:right="180"/>
        <w:contextualSpacing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3 процента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педагогов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рамках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урочной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деятельности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допускают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одновременное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обучающимися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более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двух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устройств, что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запрещено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санитарными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правилами (п. 3.5.2 СП 2.4.3648-20);</w:t>
      </w:r>
    </w:p>
    <w:p w14:paraId="23D26FB1" w14:textId="6568C5AB" w:rsidR="005C0A61" w:rsidRPr="003730AB" w:rsidRDefault="00674C43" w:rsidP="00AC45DB">
      <w:pPr>
        <w:numPr>
          <w:ilvl w:val="0"/>
          <w:numId w:val="35"/>
        </w:numPr>
        <w:spacing w:afterAutospacing="1" w:line="240" w:lineRule="auto"/>
        <w:ind w:left="780" w:right="18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2 процента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используют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мобильные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средства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связи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обучения, что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запрещается (п. 3.5.3 СП 2.4.3648-20).</w:t>
      </w:r>
    </w:p>
    <w:p w14:paraId="5B13A038" w14:textId="790B36E9" w:rsidR="005C0A61" w:rsidRPr="003730AB" w:rsidRDefault="00674C43" w:rsidP="00AC45DB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lastRenderedPageBreak/>
        <w:t>Таким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образом, заместителю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директора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УВР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ой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ей школы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необходимо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провести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разъяснительную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работу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педагогами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применению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ЭСО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учебном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процессе.</w:t>
      </w:r>
    </w:p>
    <w:p w14:paraId="1AF66E68" w14:textId="6857B8A1" w:rsidR="005C0A61" w:rsidRPr="003730AB" w:rsidRDefault="00674C43" w:rsidP="00AC45DB">
      <w:pPr>
        <w:ind w:firstLine="420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Обеспеченность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доступа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печатным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электронным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ресурсам (ЭОР) 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Школе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составляет 100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процентов. 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образовательном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процессе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используются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ЭОР, включенные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федеральный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перечень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электронных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ресурсов, утвержденный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приказом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Минпросвещения</w:t>
      </w:r>
      <w:r w:rsidR="00AC45D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04.10.2023 № 738.</w:t>
      </w:r>
    </w:p>
    <w:p w14:paraId="7AF656B5" w14:textId="250BC2C8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X. К</w:t>
      </w:r>
      <w:r w:rsidR="00AC45DB">
        <w:rPr>
          <w:rFonts w:ascii="PT Astra Serif" w:hAnsi="PT Astra Serif" w:cs="Times New Roman"/>
          <w:b/>
          <w:bCs/>
          <w:color w:val="000000"/>
          <w:sz w:val="24"/>
          <w:szCs w:val="24"/>
        </w:rPr>
        <w:t>ачество библиотечно-информационного обеспечения</w:t>
      </w:r>
    </w:p>
    <w:p w14:paraId="5769502B" w14:textId="77777777" w:rsidR="005C0A61" w:rsidRPr="003730AB" w:rsidRDefault="00674C43">
      <w:p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Общая характеристика:</w:t>
      </w:r>
    </w:p>
    <w:p w14:paraId="7E35698B" w14:textId="77777777" w:rsidR="005C0A61" w:rsidRPr="003730AB" w:rsidRDefault="00674C43">
      <w:pPr>
        <w:numPr>
          <w:ilvl w:val="0"/>
          <w:numId w:val="3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объем библиотечного фонда – 10951 единица;</w:t>
      </w:r>
    </w:p>
    <w:p w14:paraId="621EF739" w14:textId="77777777" w:rsidR="005C0A61" w:rsidRPr="003730AB" w:rsidRDefault="00674C43">
      <w:pPr>
        <w:numPr>
          <w:ilvl w:val="0"/>
          <w:numId w:val="3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книгообеспеченность – 100 процентов;</w:t>
      </w:r>
    </w:p>
    <w:p w14:paraId="58FF3E1E" w14:textId="77777777" w:rsidR="005C0A61" w:rsidRPr="003730AB" w:rsidRDefault="00674C43">
      <w:pPr>
        <w:numPr>
          <w:ilvl w:val="0"/>
          <w:numId w:val="3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обращаемость – 836 единиц в год;</w:t>
      </w:r>
    </w:p>
    <w:p w14:paraId="52FEDAC4" w14:textId="77777777" w:rsidR="005C0A61" w:rsidRPr="003730AB" w:rsidRDefault="00674C43">
      <w:pPr>
        <w:numPr>
          <w:ilvl w:val="0"/>
          <w:numId w:val="3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объем учебного фонда – 5308 единиц.</w:t>
      </w:r>
    </w:p>
    <w:p w14:paraId="161B7130" w14:textId="77777777" w:rsidR="005C0A61" w:rsidRPr="003730AB" w:rsidRDefault="00674C43">
      <w:pPr>
        <w:spacing w:after="0" w:line="360" w:lineRule="auto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35D20C10" w14:textId="77777777" w:rsidR="005C0A61" w:rsidRPr="003730AB" w:rsidRDefault="00674C43">
      <w:pPr>
        <w:spacing w:after="0" w:line="360" w:lineRule="auto"/>
        <w:jc w:val="center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Состав фонда и его использование</w:t>
      </w:r>
    </w:p>
    <w:tbl>
      <w:tblPr>
        <w:tblW w:w="5000" w:type="pct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7"/>
        <w:gridCol w:w="3687"/>
        <w:gridCol w:w="2495"/>
        <w:gridCol w:w="2780"/>
      </w:tblGrid>
      <w:tr w:rsidR="005C0A61" w:rsidRPr="003730AB" w14:paraId="620427E4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25A28B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№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D99B70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Вид литературы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32D1BF0" w14:textId="77777777" w:rsidR="005C0A61" w:rsidRPr="00AC45D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C45D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Количество единиц в фонде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4959098" w14:textId="77777777" w:rsidR="005C0A61" w:rsidRPr="00AC45D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C45D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Сколько экземпляров</w:t>
            </w:r>
          </w:p>
          <w:p w14:paraId="68D8D8DB" w14:textId="77777777" w:rsidR="005C0A61" w:rsidRPr="00AC45D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AC45DB">
              <w:rPr>
                <w:rFonts w:ascii="PT Astra Serif" w:eastAsia="Times New Roman" w:hAnsi="PT Astra Serif" w:cs="Arial"/>
                <w:sz w:val="24"/>
                <w:szCs w:val="24"/>
              </w:rPr>
              <w:br/>
            </w:r>
            <w:r w:rsidRPr="00AC45D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выдавалось за год</w:t>
            </w:r>
          </w:p>
        </w:tc>
      </w:tr>
      <w:tr w:rsidR="005C0A61" w:rsidRPr="003730AB" w14:paraId="127B50D3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47B49F7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8D17767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Учебная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DE68C2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3131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D65B91D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2139</w:t>
            </w:r>
          </w:p>
        </w:tc>
      </w:tr>
      <w:tr w:rsidR="005C0A61" w:rsidRPr="003730AB" w14:paraId="1C887E31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FD8667A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2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BE01629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Педагогическая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EBEF371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138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E8E1A02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90</w:t>
            </w:r>
          </w:p>
        </w:tc>
      </w:tr>
      <w:tr w:rsidR="005C0A61" w:rsidRPr="003730AB" w14:paraId="0ECDB02E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5DF1DF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3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14CA36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Художественная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E9E3710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2000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B31231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1300</w:t>
            </w:r>
          </w:p>
        </w:tc>
      </w:tr>
      <w:tr w:rsidR="005C0A61" w:rsidRPr="003730AB" w14:paraId="0FF91F27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3EC880A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4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42BAB5F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Справочная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A5A16C8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96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D28C422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41</w:t>
            </w:r>
          </w:p>
        </w:tc>
      </w:tr>
      <w:tr w:rsidR="005C0A61" w:rsidRPr="003730AB" w14:paraId="6FD1BB29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2CC3A1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5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759D4A0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Языковедение, литературоведение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3ECF7F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150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0AB1F03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67</w:t>
            </w:r>
          </w:p>
        </w:tc>
      </w:tr>
      <w:tr w:rsidR="005C0A61" w:rsidRPr="003730AB" w14:paraId="3BA3D960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060483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6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DE7EFBA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Естественно-научная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5E4A01D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136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EDF67F4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35</w:t>
            </w:r>
          </w:p>
        </w:tc>
      </w:tr>
      <w:tr w:rsidR="005C0A61" w:rsidRPr="003730AB" w14:paraId="6E2E8302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D71AA2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7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2257BC4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Техническая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309C98B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30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85D44F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10</w:t>
            </w:r>
          </w:p>
        </w:tc>
      </w:tr>
      <w:tr w:rsidR="005C0A61" w:rsidRPr="003730AB" w14:paraId="7E3BFFCE" w14:textId="77777777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64D94B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8</w:t>
            </w:r>
          </w:p>
        </w:tc>
        <w:tc>
          <w:tcPr>
            <w:tcW w:w="3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CF0C592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Общественно-политическая</w:t>
            </w:r>
          </w:p>
        </w:tc>
        <w:tc>
          <w:tcPr>
            <w:tcW w:w="24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BD85C23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85</w:t>
            </w:r>
          </w:p>
        </w:tc>
        <w:tc>
          <w:tcPr>
            <w:tcW w:w="2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538C58" w14:textId="77777777" w:rsidR="005C0A61" w:rsidRPr="003730AB" w:rsidRDefault="00674C43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/>
                <w:iCs/>
                <w:sz w:val="24"/>
                <w:szCs w:val="24"/>
                <w:shd w:val="clear" w:color="auto" w:fill="FFFFCC"/>
              </w:rPr>
              <w:t>37</w:t>
            </w:r>
          </w:p>
        </w:tc>
      </w:tr>
    </w:tbl>
    <w:p w14:paraId="5ED17B25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</w:p>
    <w:p w14:paraId="256E1748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sz w:val="24"/>
          <w:szCs w:val="24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14:paraId="0B7FDAA9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Средний уровень посещаемости библиотеки – 10 человек в день.</w:t>
      </w:r>
    </w:p>
    <w:p w14:paraId="42F42D08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2C70691E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eastAsia="Times New Roman" w:hAnsi="PT Astra Serif" w:cs="Arial"/>
          <w:iCs/>
          <w:sz w:val="24"/>
          <w:szCs w:val="24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 закупку периодических изданий и обновление фонда художественной литературы.</w:t>
      </w:r>
    </w:p>
    <w:p w14:paraId="6F7D7C3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Справочно-библиографическое обслуживание. </w:t>
      </w:r>
    </w:p>
    <w:p w14:paraId="3C140FEB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1. В течение года в Управление образования мэрии представлены следующие сведения: - информация об обеспеченности учебниками учащихся; - сведения о потребности в учебниках согласно федеральному перечню учебников к использованию в образовательном процессе; - информация об учебниках, приобретенных в 2023 году; - информация об обновлении фонда художественной, справочной, учебной литературы.</w:t>
      </w:r>
    </w:p>
    <w:p w14:paraId="68B3899A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2. Оказана помощь в подборе литературы по индивидуальным и коллективным запросам. </w:t>
      </w:r>
    </w:p>
    <w:p w14:paraId="4AB2D3FA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3. Проводилось информирование читателей о новых поступлениях</w:t>
      </w:r>
    </w:p>
    <w:p w14:paraId="497B0166" w14:textId="77777777" w:rsidR="005C0A61" w:rsidRPr="003730AB" w:rsidRDefault="00674C43">
      <w:pPr>
        <w:spacing w:after="0" w:line="360" w:lineRule="auto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Работа с читателями. </w:t>
      </w:r>
    </w:p>
    <w:p w14:paraId="0EF18F42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1. Систематически просматривались читательские формуляры с целью выявления задолжников, велась работа по возвращению в библиотеку взятой литературы в указанные сроки.</w:t>
      </w:r>
    </w:p>
    <w:p w14:paraId="64118B59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2. Проведена перерегистрация читателей (учащихся, учителей, сотрудников школы). </w:t>
      </w:r>
    </w:p>
    <w:p w14:paraId="101BD444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3. В течение учебного года оформлено 21 кн/выставки к юбилейным и памятным датам. </w:t>
      </w:r>
    </w:p>
    <w:p w14:paraId="16AADCA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4. В октябре проведена экскурсия – знакомство с библиотекой с учащимися 1 класса. </w:t>
      </w:r>
    </w:p>
    <w:p w14:paraId="33DF524D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5. В индивидуальной работе с читателями систематически проводились Рекомендательные беседы при выборе литературы. Рекламные беседы о новых книгах, журналах, поступивших в библиотеку. </w:t>
      </w:r>
    </w:p>
    <w:p w14:paraId="19651BD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6. Проведены беседы «Бережное отношение к книге и учебнику», проводились рейды по сохранности учебников. </w:t>
      </w:r>
    </w:p>
    <w:p w14:paraId="56E9754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7. Проведено мероприятие с учащимися 5 класса в рамках месячника школьных библиотек «Что за профессия – библиотекарь?» </w:t>
      </w:r>
    </w:p>
    <w:p w14:paraId="5544CF6D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8. Проведено мероприятие, посвященное русским народным сказкам с учащимися 1 класса (викторина - презентация). </w:t>
      </w:r>
    </w:p>
    <w:p w14:paraId="4BD67000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9. Проведено мероприятие с учащимися 6 класса, посвященное Дню народного единства.</w:t>
      </w:r>
    </w:p>
    <w:p w14:paraId="7C937CF3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lastRenderedPageBreak/>
        <w:t xml:space="preserve">10. Проведено мероприятие, посвященное Г.Х. Андерсену с учащимися 2 класса. Игра-викторина по произведениям Андерсена Г.Х. </w:t>
      </w:r>
    </w:p>
    <w:p w14:paraId="412D6506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11. Проведены мероприятия, посвященные детским писателям с учащимися 3,4 классов. Викторина. </w:t>
      </w:r>
    </w:p>
    <w:p w14:paraId="05895CA4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12. Проведено 12 библиотечных уроков. Библиотечные уроки проводились в форме бесед, обзоров, литературных викторин, игр, конкурсов. </w:t>
      </w:r>
    </w:p>
    <w:p w14:paraId="01B3C1AB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13. Принимала участие в празднике «Прощание с букварем» в 1 классе. </w:t>
      </w:r>
    </w:p>
    <w:p w14:paraId="6819788A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14. Мероприятие, посвященное Дню космонавтики с учащимися начальной школы. </w:t>
      </w:r>
    </w:p>
    <w:p w14:paraId="3432218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15. Мероприятие «Кто они: октябрята, пионеры и комсомольцы» с учащимися 3 класса.</w:t>
      </w:r>
    </w:p>
    <w:p w14:paraId="023DD96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16. Встреча с дошкольниками «Сказочная викторина». </w:t>
      </w:r>
    </w:p>
    <w:p w14:paraId="19CAA462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17. Мероприятие, посвященное Дню Победы с учащимися 2 класса «Пионеры-герои».</w:t>
      </w:r>
    </w:p>
    <w:p w14:paraId="2E25F541" w14:textId="27739706" w:rsidR="005C0A61" w:rsidRPr="000F0B7B" w:rsidRDefault="00674C43" w:rsidP="000F0B7B">
      <w:pPr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0F0B7B">
        <w:rPr>
          <w:rFonts w:ascii="PT Astra Serif" w:hAnsi="PT Astra Serif" w:cs="Times New Roman"/>
          <w:b/>
          <w:bCs/>
          <w:sz w:val="24"/>
          <w:szCs w:val="24"/>
        </w:rPr>
        <w:t xml:space="preserve">XI. </w:t>
      </w:r>
      <w:r w:rsidRPr="000F0B7B">
        <w:rPr>
          <w:rFonts w:ascii="PT Astra Serif" w:eastAsia="Times New Roman" w:hAnsi="PT Astra Serif" w:cs="Arial"/>
          <w:b/>
          <w:bCs/>
          <w:sz w:val="24"/>
          <w:szCs w:val="24"/>
        </w:rPr>
        <w:t>Оценка материально-технической базы</w:t>
      </w:r>
    </w:p>
    <w:p w14:paraId="013E8DD1" w14:textId="75D14F91" w:rsidR="005C0A61" w:rsidRPr="000F0B7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20 учебных кабинета, </w:t>
      </w:r>
      <w:r w:rsidR="000F0B7B">
        <w:rPr>
          <w:rFonts w:ascii="PT Astra Serif" w:eastAsia="Times New Roman" w:hAnsi="PT Astra Serif" w:cs="Arial"/>
          <w:iCs/>
          <w:sz w:val="24"/>
          <w:szCs w:val="24"/>
        </w:rPr>
        <w:t>10</w:t>
      </w:r>
      <w:r w:rsidRPr="000F0B7B">
        <w:rPr>
          <w:rFonts w:ascii="PT Astra Serif" w:eastAsia="Times New Roman" w:hAnsi="PT Astra Serif" w:cs="Arial"/>
          <w:iCs/>
          <w:sz w:val="24"/>
          <w:szCs w:val="24"/>
        </w:rPr>
        <w:t xml:space="preserve"> из них оснащены современной мультимедийной техникой, телевизорами.</w:t>
      </w:r>
      <w:r w:rsidR="000F0B7B">
        <w:rPr>
          <w:rFonts w:ascii="PT Astra Serif" w:eastAsia="Times New Roman" w:hAnsi="PT Astra Serif" w:cs="Arial"/>
          <w:iCs/>
          <w:sz w:val="24"/>
          <w:szCs w:val="24"/>
        </w:rPr>
        <w:t xml:space="preserve"> </w:t>
      </w:r>
      <w:r w:rsidRPr="000F0B7B">
        <w:rPr>
          <w:rFonts w:ascii="PT Astra Serif" w:eastAsia="Times New Roman" w:hAnsi="PT Astra Serif" w:cs="Arial"/>
          <w:iCs/>
          <w:sz w:val="24"/>
          <w:szCs w:val="24"/>
        </w:rPr>
        <w:t>В том числе имеется:</w:t>
      </w:r>
    </w:p>
    <w:p w14:paraId="57D33E2D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лаборатория по физике;</w:t>
      </w:r>
    </w:p>
    <w:p w14:paraId="5E05277A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лаборатория по химии и биологии;</w:t>
      </w:r>
    </w:p>
    <w:p w14:paraId="06C8648A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один компьютерный класс;</w:t>
      </w:r>
    </w:p>
    <w:p w14:paraId="50C5C737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столярная мастерская;</w:t>
      </w:r>
    </w:p>
    <w:p w14:paraId="4E7874F4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кабинет технологии для девочек;</w:t>
      </w:r>
    </w:p>
    <w:p w14:paraId="7E2B84A9" w14:textId="77777777" w:rsidR="005C0A61" w:rsidRPr="000F0B7B" w:rsidRDefault="00674C43">
      <w:pPr>
        <w:numPr>
          <w:ilvl w:val="0"/>
          <w:numId w:val="4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>кабинет ОБЖ (оборудован тренажерами «Максим» и др.).</w:t>
      </w:r>
    </w:p>
    <w:p w14:paraId="668D474C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В школе имеются спортивный зал, зал для занятий по греко-римской борьбе и самбо, стадион, актовый зал, медицинский кабинет, библиотека, располагающая достаточным фондом школьных учебников.  Работает столовая на 120 посадочных мест с кухней и подсобными помещениями, обеспечивая горячим питанием учащихся и сотрудников школы. </w:t>
      </w:r>
    </w:p>
    <w:p w14:paraId="54F50AD8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t xml:space="preserve">Асфальтированная площадка для игр на территории Школы оборудована полосой препятствий: металлические шесты, две лестницы, полоса препятствий, лабиринт. </w:t>
      </w:r>
    </w:p>
    <w:p w14:paraId="57ADF14F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Cs/>
          <w:sz w:val="24"/>
          <w:szCs w:val="24"/>
        </w:rPr>
      </w:pPr>
      <w:r w:rsidRPr="000F0B7B">
        <w:rPr>
          <w:rFonts w:ascii="PT Astra Serif" w:eastAsia="Times New Roman" w:hAnsi="PT Astra Serif" w:cs="Arial"/>
          <w:iCs/>
          <w:sz w:val="24"/>
          <w:szCs w:val="24"/>
        </w:rPr>
        <w:lastRenderedPageBreak/>
        <w:t>В 2020, 2021 году в рамках целевой программы «Школьный двор» были проведены мероприятия по благоустройству территории, а именно выполнены ремонтные работы по замене асфальтового покрытия беговой дорожки.</w:t>
      </w:r>
    </w:p>
    <w:p w14:paraId="470F52AB" w14:textId="77777777" w:rsidR="005C0A61" w:rsidRPr="000F0B7B" w:rsidRDefault="00674C43">
      <w:pPr>
        <w:pStyle w:val="af9"/>
        <w:shd w:val="clear" w:color="auto" w:fill="FFFFFF"/>
        <w:spacing w:beforeAutospacing="0" w:after="0" w:afterAutospacing="0" w:line="360" w:lineRule="auto"/>
        <w:ind w:firstLine="360"/>
        <w:jc w:val="both"/>
        <w:rPr>
          <w:rFonts w:ascii="PT Astra Serif" w:hAnsi="PT Astra Serif"/>
        </w:rPr>
      </w:pPr>
      <w:r w:rsidRPr="000F0B7B">
        <w:rPr>
          <w:rFonts w:ascii="PT Astra Serif" w:hAnsi="PT Astra Serif" w:cs="Arial"/>
        </w:rPr>
        <w:t xml:space="preserve">В 2020 году </w:t>
      </w:r>
      <w:r w:rsidRPr="000F0B7B">
        <w:rPr>
          <w:rFonts w:ascii="PT Astra Serif" w:hAnsi="PT Astra Serif"/>
        </w:rPr>
        <w:t>в школе были проведены ремонтные работы двух классов (информатики, ОБЖ), рекреации (зона коворкинга) и был открыт Центр образования естественно-научной и технологической направленностей «Точка роста», созданный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14:paraId="31E34456" w14:textId="77777777" w:rsidR="005C0A61" w:rsidRPr="000F0B7B" w:rsidRDefault="00674C43">
      <w:pPr>
        <w:pStyle w:val="af9"/>
        <w:shd w:val="clear" w:color="auto" w:fill="FFFFFF"/>
        <w:spacing w:beforeAutospacing="0" w:after="0" w:afterAutospacing="0" w:line="360" w:lineRule="auto"/>
        <w:ind w:firstLine="360"/>
        <w:jc w:val="both"/>
        <w:rPr>
          <w:rFonts w:ascii="PT Astra Serif" w:hAnsi="PT Astra Serif"/>
        </w:rPr>
      </w:pPr>
      <w:r w:rsidRPr="000F0B7B">
        <w:rPr>
          <w:rFonts w:ascii="PT Astra Serif" w:hAnsi="PT Astra Serif" w:cs="Arial"/>
          <w:iCs/>
        </w:rPr>
        <w:t>В 2020 году в рамках реализации муниципальной программы «Развитие и модернизация образования» и реализации регионального проекта «Успех каждого ребенка» были проведены ремонтные работы в спортивном зале.</w:t>
      </w:r>
    </w:p>
    <w:p w14:paraId="76C16564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i/>
          <w:iCs/>
          <w:sz w:val="24"/>
          <w:szCs w:val="24"/>
          <w:shd w:val="clear" w:color="auto" w:fill="FFFFCC"/>
        </w:rPr>
      </w:pPr>
      <w:r w:rsidRPr="000F0B7B">
        <w:rPr>
          <w:rFonts w:ascii="PT Astra Serif" w:hAnsi="PT Astra Serif"/>
          <w:sz w:val="24"/>
          <w:szCs w:val="24"/>
        </w:rPr>
        <w:t>В 2022 учебном году школа стала участником федеральной программы «Цифровая образовательная среда» в рамках национального проекта «Образование» и получила оборудование для кабинета цифровой образовательной среды (ЦОС) получено 28 ноутбуков и один МФУ.</w:t>
      </w:r>
    </w:p>
    <w:p w14:paraId="745B9879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sz w:val="24"/>
          <w:szCs w:val="24"/>
        </w:rPr>
        <w:t>По итогам предыдущего самообследования провели закупку недостающего оборудования в соответствии с Перечнем средств обучения и воспитания, утвержденным </w:t>
      </w:r>
      <w:hyperlink r:id="rId10" w:anchor="/document/99/726597178/" w:tgtFrame="_self">
        <w:r w:rsidRPr="000F0B7B">
          <w:rPr>
            <w:rFonts w:ascii="PT Astra Serif" w:eastAsia="Times New Roman" w:hAnsi="PT Astra Serif" w:cs="Arial"/>
            <w:sz w:val="24"/>
            <w:szCs w:val="24"/>
          </w:rPr>
          <w:t>приказом Минпросвещения от 23.08.2021 № 590</w:t>
        </w:r>
      </w:hyperlink>
      <w:r w:rsidRPr="000F0B7B">
        <w:rPr>
          <w:rFonts w:ascii="PT Astra Serif" w:eastAsia="Times New Roman" w:hAnsi="PT Astra Serif" w:cs="Arial"/>
          <w:sz w:val="24"/>
          <w:szCs w:val="24"/>
        </w:rPr>
        <w:t>:</w:t>
      </w:r>
    </w:p>
    <w:p w14:paraId="78F55091" w14:textId="77777777" w:rsidR="005C0A61" w:rsidRPr="000F0B7B" w:rsidRDefault="00674C43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sz w:val="24"/>
          <w:szCs w:val="24"/>
        </w:rPr>
        <w:t>для кабинета физики лабораторное оборудование - 7 комплектов ОГЭ соответствующих требованиям ФГОС;</w:t>
      </w:r>
    </w:p>
    <w:p w14:paraId="7620B931" w14:textId="79E66CD3" w:rsidR="005C0A61" w:rsidRPr="000F0B7B" w:rsidRDefault="00674C43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sz w:val="24"/>
          <w:szCs w:val="24"/>
        </w:rPr>
        <w:t>для дошколных групп</w:t>
      </w:r>
      <w:r w:rsidR="000F0B7B">
        <w:rPr>
          <w:rFonts w:ascii="PT Astra Serif" w:eastAsia="Times New Roman" w:hAnsi="PT Astra Serif" w:cs="Arial"/>
          <w:sz w:val="24"/>
          <w:szCs w:val="24"/>
        </w:rPr>
        <w:t xml:space="preserve"> </w:t>
      </w:r>
      <w:r w:rsidRPr="000F0B7B">
        <w:rPr>
          <w:rFonts w:ascii="PT Astra Serif" w:eastAsia="Times New Roman" w:hAnsi="PT Astra Serif" w:cs="Arial"/>
          <w:sz w:val="24"/>
          <w:szCs w:val="24"/>
        </w:rPr>
        <w:t>– МАФЫ (песочницы 2 штуки, качели 2 штуки) соответствующие нормам САНПИН, игрушки, наглядные и дидактические материалы соответствующих требованиям ФГОС;</w:t>
      </w:r>
    </w:p>
    <w:p w14:paraId="606D8A01" w14:textId="77777777" w:rsidR="005C0A61" w:rsidRPr="000F0B7B" w:rsidRDefault="00674C43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sz w:val="24"/>
          <w:szCs w:val="24"/>
        </w:rPr>
        <w:t>для актового зала – установили экран, шторы для сцены;</w:t>
      </w:r>
    </w:p>
    <w:p w14:paraId="65543648" w14:textId="77777777" w:rsidR="005C0A61" w:rsidRPr="000F0B7B" w:rsidRDefault="00674C43">
      <w:pPr>
        <w:pStyle w:val="afa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Arial"/>
          <w:sz w:val="24"/>
          <w:szCs w:val="24"/>
        </w:rPr>
      </w:pPr>
      <w:r w:rsidRPr="000F0B7B">
        <w:rPr>
          <w:rFonts w:ascii="PT Astra Serif" w:eastAsia="Times New Roman" w:hAnsi="PT Astra Serif" w:cs="Arial"/>
          <w:sz w:val="24"/>
          <w:szCs w:val="24"/>
        </w:rPr>
        <w:t>для спортивного зала – скакалки, мячи, стеллаж для наградной атрибутики.</w:t>
      </w:r>
    </w:p>
    <w:p w14:paraId="6AB353E7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Школой заключены договоры с ООО «Ростелеком» по подключению к сети интернет с тарифным планом 100 Мбит/с. Удельный вес численности учащихся, которым обеспечена возможность пользоваться широкополосным интернетом, составляет 50% в общей численности школьников. Использование сети Интернет в школе подчинено регламенту, который определяет порядок работы педагогов и </w:t>
      </w:r>
      <w:r w:rsidRPr="000F0B7B">
        <w:rPr>
          <w:rFonts w:ascii="PT Astra Serif" w:hAnsi="PT Astra Serif"/>
          <w:sz w:val="24"/>
          <w:szCs w:val="24"/>
        </w:rPr>
        <w:lastRenderedPageBreak/>
        <w:t>учащихся в сети Интернет в нашей школе, на компьютеры установлена система контентной фильтрации доступа в Интернет.</w:t>
      </w:r>
    </w:p>
    <w:p w14:paraId="7CA6A665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Деятельность школы осуществляется на основании заключения Роспотребнадзора и Госпожнадзора, акта приёмки образовательного учреждения к началу учебного года. Здание оборудовано автоматической пожарной сигнализацией, системой голосового оповещения, системой видеонаблюдения, имеются планы эвакуации, количество огнетушителей соответствует нормативным требованиям. В школе созданы условия, обеспечивающие архитектурную доступность здания, обустроено её внутреннее пространство для обучающихся с ограниченными возможностями здоровья. Установлен пандус, поручни для крыльца. </w:t>
      </w:r>
    </w:p>
    <w:p w14:paraId="204A7CF6" w14:textId="1A150FEB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Материально-техническая база образовательной организации постоянно пополняется, что создаёт достаточные материально-технические условия для реализации образовательных программ. Кабинет информатики соответствует санитарно-гигиеническим требованиям и противопожарным нормам. Все компьютеры имеют доступ в Интернет, установлены операционные системы Windows. Проверками Управления образования администрации города Ульяновска, прокуратурой Засвияжского района города Ульяновска нарушений функционирования кабинета информатики не выявлено. В полной мере выполняется Федеральный закон от 29.12.2010 №436-Ф3 «О защите детей от информации, причиняющей вред их здоровью и развитию» (п.4 статья 2). В школе имелись устройства тиражирования: принтеры, сканеры, а также 6 мультимедийных проекторов и 3 интерактивных доски. Контент фильтрация от провайдера Ростелеком, на компьютерах имелась антивирусная защита средств информатизации с использованием программы Kaspersky Anti -Virus 10.0. Обновление вирусных баз осуществлялось своевременно. Имеется </w:t>
      </w:r>
      <w:r w:rsidR="000F0B7B" w:rsidRPr="000F0B7B">
        <w:rPr>
          <w:rFonts w:ascii="PT Astra Serif" w:hAnsi="PT Astra Serif"/>
          <w:sz w:val="24"/>
          <w:szCs w:val="24"/>
        </w:rPr>
        <w:t>учебный кабинет,</w:t>
      </w:r>
      <w:r w:rsidRPr="000F0B7B">
        <w:rPr>
          <w:rFonts w:ascii="PT Astra Serif" w:hAnsi="PT Astra Serif"/>
          <w:sz w:val="24"/>
          <w:szCs w:val="24"/>
        </w:rPr>
        <w:t xml:space="preserve"> оснащённый оборудованием, используемым для обучения с применением дистанционных образовательных технологий.</w:t>
      </w:r>
    </w:p>
    <w:p w14:paraId="64A89E0A" w14:textId="35107D52" w:rsidR="005C0A61" w:rsidRPr="000F0B7B" w:rsidRDefault="00674C43">
      <w:pPr>
        <w:pStyle w:val="1"/>
        <w:shd w:val="clear" w:color="auto" w:fill="FFFFFF"/>
        <w:spacing w:beforeAutospacing="0" w:after="0" w:afterAutospacing="0" w:line="360" w:lineRule="auto"/>
        <w:ind w:firstLine="360"/>
        <w:jc w:val="both"/>
        <w:rPr>
          <w:rFonts w:ascii="PT Astra Serif" w:hAnsi="PT Astra Serif"/>
          <w:b w:val="0"/>
          <w:sz w:val="24"/>
          <w:szCs w:val="24"/>
        </w:rPr>
      </w:pPr>
      <w:r w:rsidRPr="000F0B7B">
        <w:rPr>
          <w:rFonts w:ascii="PT Astra Serif" w:hAnsi="PT Astra Serif"/>
          <w:b w:val="0"/>
          <w:sz w:val="24"/>
          <w:szCs w:val="24"/>
        </w:rPr>
        <w:t>Официальный сайт школы в</w:t>
      </w:r>
      <w:r w:rsidR="000F0B7B">
        <w:rPr>
          <w:rFonts w:ascii="PT Astra Serif" w:hAnsi="PT Astra Serif"/>
          <w:b w:val="0"/>
          <w:sz w:val="24"/>
          <w:szCs w:val="24"/>
        </w:rPr>
        <w:t xml:space="preserve"> </w:t>
      </w:r>
      <w:r w:rsidRPr="000F0B7B">
        <w:rPr>
          <w:rFonts w:ascii="PT Astra Serif" w:hAnsi="PT Astra Serif"/>
          <w:b w:val="0"/>
          <w:sz w:val="24"/>
          <w:szCs w:val="24"/>
        </w:rPr>
        <w:t>2022 году перешел на единую платформу Госвеб. «Госвеб» – это новый инструмент быстрого создания сайтов на основе типовых шаблонов, отвечающих всем требованиям законодательства и актуальным тенденциям визуализации.</w:t>
      </w:r>
    </w:p>
    <w:p w14:paraId="33C3DA13" w14:textId="77777777" w:rsidR="005C0A61" w:rsidRPr="000F0B7B" w:rsidRDefault="00674C43">
      <w:pPr>
        <w:shd w:val="clear" w:color="auto" w:fill="FFFFFF"/>
        <w:spacing w:after="0" w:line="360" w:lineRule="auto"/>
        <w:ind w:firstLine="360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F0B7B">
        <w:rPr>
          <w:rFonts w:ascii="PT Astra Serif" w:eastAsia="Times New Roman" w:hAnsi="PT Astra Serif" w:cs="Times New Roman"/>
          <w:sz w:val="24"/>
          <w:szCs w:val="24"/>
        </w:rPr>
        <w:t>Переход на новую единую платформу позволит:</w:t>
      </w:r>
    </w:p>
    <w:p w14:paraId="7B91C8B7" w14:textId="77777777" w:rsidR="005C0A61" w:rsidRPr="000F0B7B" w:rsidRDefault="00674C43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F0B7B">
        <w:rPr>
          <w:rFonts w:ascii="PT Astra Serif" w:eastAsia="Times New Roman" w:hAnsi="PT Astra Serif" w:cs="Times New Roman"/>
          <w:sz w:val="24"/>
          <w:szCs w:val="24"/>
        </w:rPr>
        <w:t>- безопасно хранить данные, размещенные на сайте;</w:t>
      </w:r>
    </w:p>
    <w:p w14:paraId="22CE0F11" w14:textId="77777777" w:rsidR="005C0A61" w:rsidRPr="000F0B7B" w:rsidRDefault="00674C43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F0B7B">
        <w:rPr>
          <w:rFonts w:ascii="PT Astra Serif" w:eastAsia="Times New Roman" w:hAnsi="PT Astra Serif" w:cs="Times New Roman"/>
          <w:sz w:val="24"/>
          <w:szCs w:val="24"/>
        </w:rPr>
        <w:t>- быстро и просто создавать сайты в современном дизайне;</w:t>
      </w:r>
    </w:p>
    <w:p w14:paraId="5624B8F2" w14:textId="77777777" w:rsidR="005C0A61" w:rsidRPr="000F0B7B" w:rsidRDefault="00674C43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0F0B7B">
        <w:rPr>
          <w:rFonts w:ascii="PT Astra Serif" w:eastAsia="Times New Roman" w:hAnsi="PT Astra Serif" w:cs="Times New Roman"/>
          <w:sz w:val="24"/>
          <w:szCs w:val="24"/>
        </w:rPr>
        <w:lastRenderedPageBreak/>
        <w:t>- создать единую и понятную структуру всех сайтов.</w:t>
      </w:r>
    </w:p>
    <w:p w14:paraId="59D7F77A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  <w:shd w:val="clear" w:color="auto" w:fill="FFFFFF"/>
        </w:rPr>
        <w:t>Проект «Госвеб» реализуется в рамках федерального проекта «Государственное управление» национальной программы «Цифровая экономика».</w:t>
      </w:r>
      <w:r w:rsidRPr="000F0B7B">
        <w:rPr>
          <w:rFonts w:ascii="PT Astra Serif" w:hAnsi="PT Astra Serif"/>
          <w:sz w:val="24"/>
          <w:szCs w:val="24"/>
        </w:rPr>
        <w:t xml:space="preserve">Официальный сайт образовательной организации https://shkolakrotovskaya-r73.gosweb.gosuslugi.ru/. </w:t>
      </w:r>
    </w:p>
    <w:p w14:paraId="4D3DDBCF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Успешно была продолжена работа с АИС СГО (электронный журнал), размещенной в сети Интернет. С помощью ресурсов АИС СГО оптимизировано взаимодействие участников образовательных отношении (педагоги, учащиеся, родители (законные представители)). Информатизация образовательного пространства школы позволила ускорить анализ учебно-воспитательной работы, облегчить подготовку разнообразных отчетов, графиков, диаграмм, наладить оперативную связь с родителями (законными представителями). Создание компьютерной базы данных дало возможность накопления и анализа результатов работы образовательной организации за длительные промежутки времени. В образовательной деятельности школы использовались электронные базы данных и знаний по профилю образовательных программ: тесты и ВПР «СтатГрад», «Аттестат-СП» и другие. </w:t>
      </w:r>
    </w:p>
    <w:p w14:paraId="592681E5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 xml:space="preserve">Все учащиеся 1-11 классов обеспечены бесплатными учебниками. Территория образовательной организации была благоустроена: приведено в порядок и покрашено оборудование школьного стадиона, разбиты цветники, кустарники аккуратно пострижены, имеется площадка для изучения правил дорожного движения. В работах по благоустройству принимал активное участие коллектив образовательной организации: сотрудники, учащиеся и их родители (законные представители). </w:t>
      </w:r>
    </w:p>
    <w:p w14:paraId="35520509" w14:textId="77777777" w:rsidR="005C0A61" w:rsidRPr="000F0B7B" w:rsidRDefault="00674C43">
      <w:pPr>
        <w:spacing w:after="0" w:line="36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0F0B7B">
        <w:rPr>
          <w:rFonts w:ascii="PT Astra Serif" w:hAnsi="PT Astra Serif"/>
          <w:sz w:val="24"/>
          <w:szCs w:val="24"/>
        </w:rPr>
        <w:t>Учитывая вышеизложенное, в образовательной организации в целом сформирована необходимая материально-техническая база, которая активно используется в условиях реализации образовательных программ. В тоже время требуется пополнение и обновление парка компьютерной техники, современных наглядных пособий, при этом необходимо рационально использовать бюджетные и внебюджетные средства.</w:t>
      </w:r>
    </w:p>
    <w:p w14:paraId="2697F1C1" w14:textId="77777777" w:rsidR="005C0A61" w:rsidRPr="003730AB" w:rsidRDefault="00674C43" w:rsidP="000F0B7B">
      <w:pPr>
        <w:spacing w:line="600" w:lineRule="atLeast"/>
        <w:jc w:val="center"/>
        <w:rPr>
          <w:rFonts w:ascii="PT Astra Serif" w:hAnsi="PT Astra Serif"/>
          <w:b/>
          <w:bCs/>
          <w:color w:val="252525"/>
          <w:spacing w:val="-2"/>
          <w:sz w:val="48"/>
          <w:szCs w:val="48"/>
        </w:rPr>
      </w:pPr>
      <w:r w:rsidRPr="003730AB">
        <w:rPr>
          <w:rFonts w:ascii="PT Astra Serif" w:hAnsi="PT Astra Serif"/>
          <w:b/>
          <w:bCs/>
          <w:color w:val="252525"/>
          <w:spacing w:val="-2"/>
          <w:sz w:val="48"/>
          <w:szCs w:val="48"/>
        </w:rPr>
        <w:t>СТАТИСТИЧЕСКАЯ ЧАСТЬ</w:t>
      </w:r>
    </w:p>
    <w:p w14:paraId="2E223788" w14:textId="5C78C116" w:rsidR="005C0A61" w:rsidRPr="003730AB" w:rsidRDefault="00674C43">
      <w:pPr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РЕЗУЛЬТАТЫ</w:t>
      </w:r>
      <w:r w:rsidR="000F0B7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АНАЛИЗА</w:t>
      </w:r>
      <w:r w:rsidR="000F0B7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ПОКАЗАТЕЛЕЙ</w:t>
      </w:r>
      <w:r w:rsidR="000F0B7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ДЕЯТЕЛЬНОСТИ</w:t>
      </w:r>
      <w:r w:rsidR="000F0B7B">
        <w:rPr>
          <w:rFonts w:ascii="PT Astra Serif" w:hAnsi="PT Astra Serif" w:cs="Times New Roman"/>
          <w:b/>
          <w:bCs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b/>
          <w:bCs/>
          <w:color w:val="000000"/>
          <w:sz w:val="24"/>
          <w:szCs w:val="24"/>
        </w:rPr>
        <w:t>ОРГАНИЗАЦИИ</w:t>
      </w:r>
    </w:p>
    <w:p w14:paraId="71B91BA5" w14:textId="002B4462" w:rsidR="005C0A61" w:rsidRPr="003730AB" w:rsidRDefault="00674C43">
      <w:pPr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Данные</w:t>
      </w:r>
      <w:r w:rsidR="000F0B7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приведены</w:t>
      </w:r>
      <w:r w:rsidR="000F0B7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0F0B7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состоянию</w:t>
      </w:r>
      <w:r w:rsidR="000F0B7B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 31 декабря 2023 года.</w:t>
      </w:r>
    </w:p>
    <w:tbl>
      <w:tblPr>
        <w:tblW w:w="933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7045"/>
        <w:gridCol w:w="1389"/>
        <w:gridCol w:w="905"/>
      </w:tblGrid>
      <w:tr w:rsidR="005C0A61" w:rsidRPr="003730AB" w14:paraId="09F8B308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66E78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8D03B" w14:textId="6155FE2C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="000F0B7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2AB8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C0A61" w:rsidRPr="003730AB" w14:paraId="7E91E4EE" w14:textId="7777777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8F9BF" w14:textId="16EB0B3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 w:rsidR="000F0B7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5C0A61" w:rsidRPr="003730AB" w14:paraId="2735A41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888C7" w14:textId="70EA2338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Общая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201E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1955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281</w:t>
            </w:r>
          </w:p>
        </w:tc>
      </w:tr>
      <w:tr w:rsidR="005C0A61" w:rsidRPr="003730AB" w14:paraId="2A26B848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50B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Численностьучащихсяпообразовательнойпрограмме начальногообщегообразования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90780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6183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5C0A61" w:rsidRPr="003730AB" w14:paraId="25A373C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65E5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Численностьучащихсяпообразовательнойпрограмме основногообщегообразования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BD75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2559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145</w:t>
            </w:r>
          </w:p>
        </w:tc>
      </w:tr>
      <w:tr w:rsidR="005C0A61" w:rsidRPr="003730AB" w14:paraId="5B85C602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CF508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Численностьучащихсяпообразовательнойпрограммесреднегообщегообразования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EAAE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7E696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C0A61" w:rsidRPr="003730AB" w14:paraId="426990E2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1970" w14:textId="70CC271A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учащихся, успевающих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«4»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«5»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результатам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промежуточной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аттестации, от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B368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6ED3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96(44,7%)</w:t>
            </w:r>
          </w:p>
        </w:tc>
      </w:tr>
      <w:tr w:rsidR="005C0A61" w:rsidRPr="003730AB" w14:paraId="04FE5C03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0E15" w14:textId="0CB25588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русскому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2F9E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CA121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C0A61" w:rsidRPr="003730AB" w14:paraId="08926E3E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9D95" w14:textId="12C99879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2356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67BA6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5C0A61" w:rsidRPr="003730AB" w14:paraId="7A061DD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F951" w14:textId="585254C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ЕГЭ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русскому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языку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88C7E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7F30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C0A61" w:rsidRPr="003730AB" w14:paraId="130CD3B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4A7C9" w14:textId="276CBF1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Средний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ЕГЭ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B7A4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E74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C0A61" w:rsidRPr="003730AB" w14:paraId="3647D17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4046D" w14:textId="052F8C79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неудовлетворительные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результаты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русскому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языку, от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B2B8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370D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772B17D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1FE9" w14:textId="3979BED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неудовлетворительные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результаты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ГИА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математике, от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2682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FC40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1BFE883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E75DC" w14:textId="1B99560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результаты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ниже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установленного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минимального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баллов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ЕГЭ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русскому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языку, от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6259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B99D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5F20AD6A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5B96" w14:textId="1A2DD5F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результаты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ниже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установленного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минимального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количества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баллов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ЕГЭ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математике, от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0F0B7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51A7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2412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43BCF74C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A47D" w14:textId="74BEDF7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9-го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аттестаты,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EEE2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12AB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(5%)</w:t>
            </w:r>
          </w:p>
        </w:tc>
      </w:tr>
      <w:tr w:rsidR="005C0A61" w:rsidRPr="003730AB" w14:paraId="23CE572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FBE5" w14:textId="4F68DC49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11-го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аттестаты,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5F81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8D22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1F0CBEB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31CB5" w14:textId="234D930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9-го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аттестаты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отличием,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9-го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30E9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E165C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4D508B7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D0630" w14:textId="03AEA7C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выпускников 11-го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получили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аттестаты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отличием,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выпускников 11-го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класса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33082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8D998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3AE1A5AE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0A36" w14:textId="29201A7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принимали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участие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олимпиадах, смотрах, конкурсах,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7E41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45C6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 (16%)</w:t>
            </w:r>
          </w:p>
        </w:tc>
      </w:tr>
      <w:tr w:rsidR="005C0A61" w:rsidRPr="003730AB" w14:paraId="505112F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DB80" w14:textId="395F1F2F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учащихся–победителей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призеров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олимпиад, смотров, конкурсов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обучающихся, 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AECB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6DCC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(3%)</w:t>
            </w:r>
          </w:p>
        </w:tc>
      </w:tr>
      <w:tr w:rsidR="005C0A61" w:rsidRPr="003730AB" w14:paraId="02D47017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37C4" w14:textId="73AB90A2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−регионального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3039" w14:textId="77777777" w:rsidR="005C0A61" w:rsidRPr="003730AB" w:rsidRDefault="005C0A61" w:rsidP="000F0B7B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C244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(3%)</w:t>
            </w:r>
          </w:p>
        </w:tc>
      </w:tr>
      <w:tr w:rsidR="005C0A61" w:rsidRPr="003730AB" w14:paraId="41F53DE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DD7A" w14:textId="17D883C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−федерального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50DC" w14:textId="77777777" w:rsidR="005C0A61" w:rsidRPr="003730AB" w:rsidRDefault="005C0A61" w:rsidP="000F0B7B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FF9F7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53B023EC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2067" w14:textId="68450724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−международного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01AF" w14:textId="77777777" w:rsidR="005C0A61" w:rsidRPr="003730AB" w:rsidRDefault="005C0A61" w:rsidP="000F0B7B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97091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4DFF650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E5E2" w14:textId="7C84C9E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углубленным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изучением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отдельных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предметов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DE13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69FA" w14:textId="77777777" w:rsidR="005C0A61" w:rsidRPr="003730AB" w:rsidRDefault="00674C43" w:rsidP="000F0B7B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385F98C1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82C7" w14:textId="17B60306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профильного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обучения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DFD7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402E2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 (3%)</w:t>
            </w:r>
          </w:p>
        </w:tc>
      </w:tr>
      <w:tr w:rsidR="005C0A61" w:rsidRPr="003730AB" w14:paraId="487864CB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F94F" w14:textId="403BB9A8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программам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применением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дистанционных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технологий, электронного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обучения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01354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703B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4D066D30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A606" w14:textId="174C2F7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учащихся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рамках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сетевой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формы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реализации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0BB2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8B7F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C0A61" w:rsidRPr="003730AB" w14:paraId="58373205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B36A" w14:textId="71D5411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Общая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педработников, 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AF56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58189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C0A61" w:rsidRPr="003730AB" w14:paraId="4791DA11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CE12" w14:textId="58C72DCC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высшим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C63BA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B294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C0A61" w:rsidRPr="003730AB" w14:paraId="342E46B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9338" w14:textId="3F54D15F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−высшим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педагогическим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7AB67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6304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5C0A61" w:rsidRPr="003730AB" w14:paraId="1173666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2E58" w14:textId="411759F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−средним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профессиональным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E6B2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16E7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C0A61" w:rsidRPr="003730AB" w14:paraId="4E6C0970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1FAA" w14:textId="55F989A0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−средним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профессиональным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педагогическим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709C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DED2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C0A61" w:rsidRPr="003730AB" w14:paraId="3F117EE1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DDCA" w14:textId="09CFA0A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педработников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квалификационной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категорией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таких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работников, 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4886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3B15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25 (75%)</w:t>
            </w:r>
          </w:p>
        </w:tc>
      </w:tr>
      <w:tr w:rsidR="005C0A61" w:rsidRPr="003730AB" w14:paraId="179A047B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46F2" w14:textId="7D5232D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7726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C05A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12 (36%)</w:t>
            </w:r>
          </w:p>
        </w:tc>
      </w:tr>
      <w:tr w:rsidR="005C0A61" w:rsidRPr="003730AB" w14:paraId="1467139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969D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−первой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B3CA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E336A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 (39%)</w:t>
            </w:r>
          </w:p>
        </w:tc>
      </w:tr>
      <w:tr w:rsidR="005C0A61" w:rsidRPr="003730AB" w14:paraId="4623334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7162" w14:textId="4C44EC1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педработников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таких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педагогическим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стажем: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667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832D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 (24%)</w:t>
            </w:r>
          </w:p>
        </w:tc>
      </w:tr>
      <w:tr w:rsidR="005C0A61" w:rsidRPr="003730AB" w14:paraId="75986A2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2EFF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−до 5 лет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C98C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FE2B1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5C0A61" w:rsidRPr="003730AB" w14:paraId="1BEA9A42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444B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−больше 30 лет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EC81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3E30F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 (21%)</w:t>
            </w:r>
          </w:p>
        </w:tc>
      </w:tr>
      <w:tr w:rsidR="005C0A61" w:rsidRPr="003730AB" w14:paraId="5AB1C530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875C" w14:textId="4A2E5D9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педработников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таких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7C6F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8804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 (57%)</w:t>
            </w:r>
          </w:p>
        </w:tc>
      </w:tr>
      <w:tr w:rsidR="005C0A61" w:rsidRPr="003730AB" w14:paraId="2E5115D1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A41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−до 30 лет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11403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B067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 (30%)</w:t>
            </w:r>
          </w:p>
        </w:tc>
      </w:tr>
      <w:tr w:rsidR="005C0A61" w:rsidRPr="003730AB" w14:paraId="58BFAE1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C7D1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−от 55 лет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49568" w14:textId="77777777" w:rsidR="005C0A61" w:rsidRPr="003730AB" w:rsidRDefault="005C0A61" w:rsidP="004E096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B9FB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 (27%)</w:t>
            </w:r>
          </w:p>
        </w:tc>
      </w:tr>
      <w:tr w:rsidR="005C0A61" w:rsidRPr="003730AB" w14:paraId="005DB7E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B03B" w14:textId="5D2532D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педагогических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административно-хозяйственных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работников, которые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последние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пять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лет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прошли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квалификации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или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профессиональную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переподготовку, от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таких</w:t>
            </w:r>
            <w:r w:rsidR="004E096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A087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0D65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(90%)</w:t>
            </w:r>
          </w:p>
        </w:tc>
      </w:tr>
      <w:tr w:rsidR="005C0A61" w:rsidRPr="003730AB" w14:paraId="2C220DB5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EFF1" w14:textId="58D84E1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Численность (удельный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педагогических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административно-хозяйственных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работников, которые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прошли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повышение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квалификации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применению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образовательном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процессе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ФГОС, от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таких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B929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1C21" w14:textId="77777777" w:rsidR="005C0A61" w:rsidRPr="003730AB" w:rsidRDefault="00674C43" w:rsidP="004E096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30 (90%)</w:t>
            </w:r>
          </w:p>
        </w:tc>
      </w:tr>
      <w:tr w:rsidR="005C0A61" w:rsidRPr="003730AB" w14:paraId="63F74E45" w14:textId="77777777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4AC00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C0A61" w:rsidRPr="003730AB" w14:paraId="71B5EBF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297D7" w14:textId="478516B1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компьютеров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расчете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E6BA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3C53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0,094</w:t>
            </w:r>
          </w:p>
        </w:tc>
      </w:tr>
      <w:tr w:rsidR="005C0A61" w:rsidRPr="003730AB" w14:paraId="2F66C8D2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EB7F" w14:textId="5004EF5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экземпляров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учебно-методической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литературы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количества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библиотечного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фонда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расчете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4AB7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37C2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13,3</w:t>
            </w:r>
          </w:p>
        </w:tc>
      </w:tr>
      <w:tr w:rsidR="005C0A61" w:rsidRPr="003730AB" w14:paraId="5B5257A5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F4BC" w14:textId="4FE171EF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Наличие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системы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электронного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9EF8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85A8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да</w:t>
            </w:r>
          </w:p>
        </w:tc>
      </w:tr>
      <w:tr w:rsidR="005C0A61" w:rsidRPr="003730AB" w14:paraId="0F664A4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3813" w14:textId="61F6572D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Наличие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читального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зала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библиотеки, 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том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наличие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ней:</w:t>
            </w:r>
          </w:p>
        </w:tc>
        <w:tc>
          <w:tcPr>
            <w:tcW w:w="1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F04A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3A59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да</w:t>
            </w:r>
          </w:p>
        </w:tc>
      </w:tr>
      <w:tr w:rsidR="005C0A61" w:rsidRPr="003730AB" w14:paraId="1ECAE479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BD5B0" w14:textId="2240B10E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−рабочих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мест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для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работы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компьютере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или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ноутбуке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A99D" w14:textId="77777777" w:rsidR="005C0A61" w:rsidRPr="003730AB" w:rsidRDefault="005C0A61" w:rsidP="004B783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4BC5D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да</w:t>
            </w:r>
          </w:p>
        </w:tc>
      </w:tr>
      <w:tr w:rsidR="005C0A61" w:rsidRPr="003730AB" w14:paraId="01AC7444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C1A2" w14:textId="77777777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−медиатеки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04F3A" w14:textId="77777777" w:rsidR="005C0A61" w:rsidRPr="003730AB" w:rsidRDefault="005C0A61" w:rsidP="004B783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22B5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нет</w:t>
            </w:r>
          </w:p>
        </w:tc>
      </w:tr>
      <w:tr w:rsidR="005C0A61" w:rsidRPr="003730AB" w14:paraId="23544B2D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0794" w14:textId="01A22CD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−средств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сканирования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распознавания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9F6C" w14:textId="77777777" w:rsidR="005C0A61" w:rsidRPr="003730AB" w:rsidRDefault="005C0A61" w:rsidP="004B783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0B6DF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да</w:t>
            </w:r>
          </w:p>
        </w:tc>
      </w:tr>
      <w:tr w:rsidR="005C0A61" w:rsidRPr="003730AB" w14:paraId="75B7BFF1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BFBB" w14:textId="11FBD3F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−выхода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интернет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библиотечных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компьютеров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6697" w14:textId="77777777" w:rsidR="005C0A61" w:rsidRPr="003730AB" w:rsidRDefault="005C0A61" w:rsidP="004B783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879DD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да</w:t>
            </w:r>
          </w:p>
        </w:tc>
      </w:tr>
      <w:tr w:rsidR="005C0A61" w:rsidRPr="003730AB" w14:paraId="414FE436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6448" w14:textId="3C8D5356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−системы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контроля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распечатки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13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EF01" w14:textId="77777777" w:rsidR="005C0A61" w:rsidRPr="003730AB" w:rsidRDefault="005C0A61" w:rsidP="004B7839">
            <w:pPr>
              <w:ind w:left="75" w:right="75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D2D5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340 (80,5%)</w:t>
            </w:r>
          </w:p>
        </w:tc>
      </w:tr>
      <w:tr w:rsidR="005C0A61" w:rsidRPr="003730AB" w14:paraId="7742A6E2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2B340" w14:textId="18BD7B43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Численность (удельный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вес) обучающихся, которые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могут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пользоваться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широкополосным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интернетом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менее 2 Мб/с, от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общей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численности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7610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3F84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5,66</w:t>
            </w:r>
          </w:p>
        </w:tc>
      </w:tr>
      <w:tr w:rsidR="005C0A61" w:rsidRPr="003730AB" w14:paraId="04AE389F" w14:textId="77777777">
        <w:tc>
          <w:tcPr>
            <w:tcW w:w="7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16B9" w14:textId="5BD38A1B" w:rsidR="005C0A61" w:rsidRPr="003730AB" w:rsidRDefault="00674C43">
            <w:pPr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Общая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площадь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помещений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для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образовательного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процесса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расчете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одного</w:t>
            </w:r>
            <w:r w:rsidR="004B78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9A355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AB7A" w14:textId="77777777" w:rsidR="005C0A61" w:rsidRPr="003730AB" w:rsidRDefault="00674C43" w:rsidP="004B7839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730AB">
              <w:rPr>
                <w:rFonts w:ascii="PT Astra Serif" w:eastAsia="Times New Roman" w:hAnsi="PT Astra Serif" w:cs="Arial"/>
                <w:iCs/>
                <w:sz w:val="24"/>
                <w:szCs w:val="24"/>
              </w:rPr>
              <w:t>0,094</w:t>
            </w:r>
          </w:p>
        </w:tc>
      </w:tr>
    </w:tbl>
    <w:p w14:paraId="48BC19DE" w14:textId="77777777" w:rsidR="004B7839" w:rsidRDefault="004B7839" w:rsidP="004B7839">
      <w:pPr>
        <w:spacing w:after="0" w:line="36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</w:p>
    <w:p w14:paraId="2ABEE250" w14:textId="1F453D44" w:rsidR="005C0A61" w:rsidRPr="003730AB" w:rsidRDefault="00674C43" w:rsidP="004B7839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Анализ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показателей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указывает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то, что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имеет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достаточную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инфраструктуру, которая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соответствует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требованиям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СП 2.4.3648-20 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СанПиН 1.2.3685-21 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позволяет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реализовывать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программы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полном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объеме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уровням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общего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образования.</w:t>
      </w:r>
    </w:p>
    <w:p w14:paraId="77FCD387" w14:textId="26A6C321" w:rsidR="005C0A61" w:rsidRPr="003730AB" w:rsidRDefault="00674C43" w:rsidP="004B7839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созданы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условия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для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новых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ФГОС: разработаны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ООО, учителя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прошли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обучение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дополнительным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профессиональным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программам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повышения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тематике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>.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 xml:space="preserve"> Результаты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НОО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 показывают, что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успешно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реализовала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мероприятия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внедрению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обновленных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ФГОС.</w:t>
      </w:r>
    </w:p>
    <w:p w14:paraId="394BD249" w14:textId="40815A2B" w:rsidR="005C0A61" w:rsidRPr="003730AB" w:rsidRDefault="00674C43" w:rsidP="004B7839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укомплектована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достаточным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количеством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педагогических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иных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работников, которые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имеют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достаточную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квалификацию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регулярно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повышают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квалификацию, что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позволяет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обеспечивать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стабильные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качественные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образовательных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достижений</w:t>
      </w:r>
      <w:r w:rsidR="004B7839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обучающихся. Педагоги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владеют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высоким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уровнем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ИКТ-компетенций.</w:t>
      </w:r>
    </w:p>
    <w:p w14:paraId="2CCF1842" w14:textId="0B2501FF" w:rsidR="005C0A61" w:rsidRPr="003730AB" w:rsidRDefault="00674C43" w:rsidP="0025597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Результаты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ВПР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показали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среднее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качество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подготовки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Школы. Кроме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этого, стоит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отметить, что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педагоги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Школы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недостаточно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объективно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оценивают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обучающихся.</w:t>
      </w:r>
    </w:p>
    <w:p w14:paraId="1FE2585F" w14:textId="59E59D4B" w:rsidR="005C0A61" w:rsidRPr="003730AB" w:rsidRDefault="00674C43" w:rsidP="00255973">
      <w:pPr>
        <w:spacing w:after="0" w:line="360" w:lineRule="auto"/>
        <w:ind w:firstLine="708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3730AB">
        <w:rPr>
          <w:rFonts w:ascii="PT Astra Serif" w:hAnsi="PT Astra Serif" w:cs="Times New Roman"/>
          <w:color w:val="000000"/>
          <w:sz w:val="24"/>
          <w:szCs w:val="24"/>
        </w:rPr>
        <w:t>С 1 сентября 2023 года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Федеральным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законом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от 24.09.2022 № 371-ФЗ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Кротовская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средняя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школа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приступила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к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реализации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ООП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всех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уровней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образования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в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соответствии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с</w:t>
      </w:r>
      <w:r w:rsidR="0025597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3730AB">
        <w:rPr>
          <w:rFonts w:ascii="PT Astra Serif" w:hAnsi="PT Astra Serif" w:cs="Times New Roman"/>
          <w:color w:val="000000"/>
          <w:sz w:val="24"/>
          <w:szCs w:val="24"/>
        </w:rPr>
        <w:t>ФОП.</w:t>
      </w:r>
    </w:p>
    <w:p w14:paraId="4964F76C" w14:textId="77777777" w:rsidR="005C0A61" w:rsidRPr="003730AB" w:rsidRDefault="005C0A61">
      <w:pPr>
        <w:spacing w:after="0" w:line="360" w:lineRule="auto"/>
        <w:jc w:val="both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14:paraId="4174CBF1" w14:textId="1D1D1B75" w:rsidR="005C0A61" w:rsidRPr="003730AB" w:rsidRDefault="00674C43" w:rsidP="00AC45DB">
      <w:pPr>
        <w:spacing w:after="0" w:line="360" w:lineRule="auto"/>
        <w:jc w:val="center"/>
        <w:rPr>
          <w:rFonts w:ascii="PT Astra Serif" w:hAnsi="PT Astra Serif"/>
          <w:b/>
          <w:sz w:val="24"/>
          <w:szCs w:val="24"/>
        </w:rPr>
      </w:pPr>
      <w:r w:rsidRPr="003730AB">
        <w:rPr>
          <w:rFonts w:ascii="PT Astra Serif" w:hAnsi="PT Astra Serif"/>
          <w:b/>
          <w:sz w:val="24"/>
          <w:szCs w:val="24"/>
        </w:rPr>
        <w:t>Цели и задачи на новый учебный год.</w:t>
      </w:r>
    </w:p>
    <w:p w14:paraId="38C0B0FF" w14:textId="77777777" w:rsidR="005C0A61" w:rsidRPr="003730AB" w:rsidRDefault="005C0A61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14:paraId="5352F550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По итогам проведённого анализа деятельности школы определены цели и задачи школы на 2023 год. Создавать условия для самореализации, открывать возможности для гармоничного развития конкурентоспособной личности и вдохновлять на решение созидательных задач в масштабах, необходимых для эффективной социализации в изменяющемся мире. </w:t>
      </w:r>
    </w:p>
    <w:p w14:paraId="3099CD43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i/>
          <w:sz w:val="24"/>
          <w:szCs w:val="24"/>
        </w:rPr>
      </w:pPr>
      <w:r w:rsidRPr="003730AB">
        <w:rPr>
          <w:rFonts w:ascii="PT Astra Serif" w:hAnsi="PT Astra Serif"/>
          <w:i/>
          <w:sz w:val="24"/>
          <w:szCs w:val="24"/>
        </w:rPr>
        <w:lastRenderedPageBreak/>
        <w:t xml:space="preserve">Политика школы в области качества: </w:t>
      </w:r>
    </w:p>
    <w:p w14:paraId="17645CF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Администрация школы берет на себя следующие обязательства: </w:t>
      </w:r>
    </w:p>
    <w:p w14:paraId="004EDFC6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eastAsia="Symbol" w:hAnsi="PT Astra Serif" w:cs="Symbol"/>
          <w:sz w:val="24"/>
          <w:szCs w:val="24"/>
        </w:rPr>
        <w:sym w:font="Symbol" w:char="F0B7"/>
      </w:r>
      <w:r w:rsidRPr="003730AB">
        <w:rPr>
          <w:rFonts w:ascii="PT Astra Serif" w:hAnsi="PT Astra Serif"/>
          <w:sz w:val="24"/>
          <w:szCs w:val="24"/>
        </w:rPr>
        <w:t xml:space="preserve"> Развитие школы как лидера сельских общеобразовательных организаций, развитие в школе профильного обучения как основы высокого качества образования и эффективного решения социокультурных проблем современного общества. </w:t>
      </w:r>
    </w:p>
    <w:p w14:paraId="6CEB6E51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eastAsia="Symbol" w:hAnsi="PT Astra Serif" w:cs="Symbol"/>
          <w:sz w:val="24"/>
          <w:szCs w:val="24"/>
        </w:rPr>
        <w:sym w:font="Symbol" w:char="F0B7"/>
      </w:r>
      <w:r w:rsidRPr="003730AB">
        <w:rPr>
          <w:rFonts w:ascii="PT Astra Serif" w:hAnsi="PT Astra Serif"/>
          <w:sz w:val="24"/>
          <w:szCs w:val="24"/>
        </w:rPr>
        <w:t xml:space="preserve"> Совершенствование всех видов деятельности школы, направленных на удовлетворение запросов участников образовательных отношений и систематизации деятельности школы, направленной на профориентационную работу. </w:t>
      </w:r>
    </w:p>
    <w:p w14:paraId="1EF40CE5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eastAsia="Symbol" w:hAnsi="PT Astra Serif" w:cs="Symbol"/>
          <w:sz w:val="24"/>
          <w:szCs w:val="24"/>
        </w:rPr>
        <w:sym w:font="Symbol" w:char="F0B7"/>
      </w:r>
      <w:r w:rsidRPr="003730AB">
        <w:rPr>
          <w:rFonts w:ascii="PT Astra Serif" w:hAnsi="PT Astra Serif"/>
          <w:sz w:val="24"/>
          <w:szCs w:val="24"/>
        </w:rPr>
        <w:t xml:space="preserve"> Повышение конкурентоспособности школы путем расширения структуры образовательных программ дополнительного образования и профильного обучения, совершенствование образовательных программ за счет сохранения фундаментальности образования, интеграция обучения и научно-исследовательской и практико-ориентированной деятельности. </w:t>
      </w:r>
    </w:p>
    <w:p w14:paraId="139F6B9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eastAsia="Symbol" w:hAnsi="PT Astra Serif" w:cs="Symbol"/>
          <w:sz w:val="24"/>
          <w:szCs w:val="24"/>
        </w:rPr>
        <w:sym w:font="Symbol" w:char="F0B7"/>
      </w:r>
      <w:r w:rsidRPr="003730AB">
        <w:rPr>
          <w:rFonts w:ascii="PT Astra Serif" w:hAnsi="PT Astra Serif"/>
          <w:sz w:val="24"/>
          <w:szCs w:val="24"/>
        </w:rPr>
        <w:t xml:space="preserve"> Создание условий для разностороннего развития личности будущего выпускника, обладающего высокой культурой, интеллигентностью, социальной активностью, качествами гражданина-патриота; профессиональными компетенциями, позволяющими быстро адаптироваться в профессиональное сообщество и социокультурную жизнь общества. </w:t>
      </w:r>
    </w:p>
    <w:p w14:paraId="65EFFEE9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eastAsia="Symbol" w:hAnsi="PT Astra Serif" w:cs="Symbol"/>
          <w:sz w:val="24"/>
          <w:szCs w:val="24"/>
        </w:rPr>
        <w:sym w:font="Symbol" w:char="F0B7"/>
      </w:r>
      <w:r w:rsidRPr="003730AB">
        <w:rPr>
          <w:rFonts w:ascii="PT Astra Serif" w:hAnsi="PT Astra Serif"/>
          <w:sz w:val="24"/>
          <w:szCs w:val="24"/>
        </w:rPr>
        <w:t xml:space="preserve"> Поддержка талантливых детей и молодёжи. </w:t>
      </w:r>
    </w:p>
    <w:p w14:paraId="4313162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i/>
          <w:sz w:val="24"/>
          <w:szCs w:val="24"/>
        </w:rPr>
      </w:pPr>
      <w:r w:rsidRPr="003730AB">
        <w:rPr>
          <w:rFonts w:ascii="PT Astra Serif" w:hAnsi="PT Astra Serif"/>
          <w:i/>
          <w:sz w:val="24"/>
          <w:szCs w:val="24"/>
        </w:rPr>
        <w:t xml:space="preserve">Цели: </w:t>
      </w:r>
    </w:p>
    <w:p w14:paraId="4E46748B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- генерация новых знаний, умений, профессиональных компетенций и навигация обучающегося в мире информации. </w:t>
      </w:r>
    </w:p>
    <w:p w14:paraId="7FF1DB2C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- развитие цифровой культуры, формируя компетенции и навыки, необходимые для жизни и работы в цифровом мире; учим работать с информацией, развиваем виртуальные технологии, осознавая их роль в решении социально значимых задач; </w:t>
      </w:r>
    </w:p>
    <w:p w14:paraId="7C722FA6" w14:textId="77777777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- развитие финансовой культуры и компетенции для ответа на неопределенность и вызовы внешней среды и решения нестандартных задач; учим видеть позитивный опыт в неудачах и не бояться рисковать, выходя за пределы шаблонных решений; развиваем творчество и предприимчивость; </w:t>
      </w:r>
    </w:p>
    <w:p w14:paraId="5C5136A9" w14:textId="77777777" w:rsidR="00AC45D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 xml:space="preserve">- развитие аналитического, критического и системного мышления, необходимого для навигации в мире информации и выделения главного из </w:t>
      </w:r>
      <w:r w:rsidRPr="003730AB">
        <w:rPr>
          <w:rFonts w:ascii="PT Astra Serif" w:hAnsi="PT Astra Serif"/>
          <w:sz w:val="24"/>
          <w:szCs w:val="24"/>
        </w:rPr>
        <w:lastRenderedPageBreak/>
        <w:t xml:space="preserve">множества, для критического осмысления реальности и осознания различий в ее физическом и виртуальном проявлениях. </w:t>
      </w:r>
    </w:p>
    <w:p w14:paraId="439AFF7F" w14:textId="2D882DC9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i/>
          <w:sz w:val="24"/>
          <w:szCs w:val="24"/>
        </w:rPr>
        <w:t>Задачи:</w:t>
      </w:r>
    </w:p>
    <w:p w14:paraId="2C487F48" w14:textId="6C17A01D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1.</w:t>
      </w:r>
      <w:r w:rsidR="00AC45DB">
        <w:rPr>
          <w:rFonts w:ascii="PT Astra Serif" w:hAnsi="PT Astra Serif"/>
          <w:sz w:val="24"/>
          <w:szCs w:val="24"/>
        </w:rPr>
        <w:t xml:space="preserve"> </w:t>
      </w:r>
      <w:r w:rsidRPr="003730AB">
        <w:rPr>
          <w:rFonts w:ascii="PT Astra Serif" w:hAnsi="PT Astra Serif"/>
          <w:sz w:val="24"/>
          <w:szCs w:val="24"/>
        </w:rPr>
        <w:t xml:space="preserve">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ребёнка, его профессиональных компетенций и совершенствование педагогического мастерства учителя: реализация образовательной программы начального, основного и среднего общего образования; повышение эффективности проведения всех видов учебных занятий в условиях реализации Федерального государственного образовательного стандарта, качества обучения учащихся за счет использования новых педагогических технологий и создания условий для научно-исследовательской деятельности педагогических работников; освоение новых подходов к оценке образовательных достижений учащихся; совершенствование технологий и методик работы с творческими и одаренными детьми, системная подготовка к предметным олимпиадам; активизация работы по организации проектно-исследовательской деятельности обучающихся; совершенствование подготовки к государственной итоговой аттестации выпускников 9, 11 классов. </w:t>
      </w:r>
    </w:p>
    <w:p w14:paraId="7447C651" w14:textId="616670DE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2.</w:t>
      </w:r>
      <w:r w:rsidR="00AC45DB">
        <w:rPr>
          <w:rFonts w:ascii="PT Astra Serif" w:hAnsi="PT Astra Serif"/>
          <w:sz w:val="24"/>
          <w:szCs w:val="24"/>
        </w:rPr>
        <w:t xml:space="preserve"> </w:t>
      </w:r>
      <w:r w:rsidRPr="003730AB">
        <w:rPr>
          <w:rFonts w:ascii="PT Astra Serif" w:hAnsi="PT Astra Serif"/>
          <w:sz w:val="24"/>
          <w:szCs w:val="24"/>
        </w:rPr>
        <w:t xml:space="preserve">Изучение и распространение положительного педагогического опыта творчески работающих учителей: повышение уровня профессиональной подготовки учителей; создание инфраструктуры, обеспечивающей условия для повышения квалификации учителей и внедрения успешных практик и научно-исследовательских разработок в образовательный процесс; совершенствование организационной, аналитической, прогнозирующей и творческой деятельности школьных методических объединений. </w:t>
      </w:r>
    </w:p>
    <w:p w14:paraId="0090177A" w14:textId="3204EA10" w:rsidR="005C0A61" w:rsidRPr="003730AB" w:rsidRDefault="00674C43">
      <w:pPr>
        <w:spacing w:after="0" w:line="36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t>3.</w:t>
      </w:r>
      <w:r w:rsidR="00AC45DB">
        <w:rPr>
          <w:rFonts w:ascii="PT Astra Serif" w:hAnsi="PT Astra Serif"/>
          <w:sz w:val="24"/>
          <w:szCs w:val="24"/>
        </w:rPr>
        <w:t xml:space="preserve"> </w:t>
      </w:r>
      <w:r w:rsidRPr="003730AB">
        <w:rPr>
          <w:rFonts w:ascii="PT Astra Serif" w:hAnsi="PT Astra Serif"/>
          <w:sz w:val="24"/>
          <w:szCs w:val="24"/>
        </w:rPr>
        <w:t xml:space="preserve">Совершенствовать воспитательную систему школы: способствовать сплочению классных коллективов через повышение мотивации учащихся к совместному участию в общешкольных и внеклассных мероприятиях, экскурсионных программах, проектной деятельности; повысить уровень общешкольных мероприятий и конкурсов, улучшить качество проводимых тематических классных часов, расширить формы взаимодействия с родителями; продолжить работу по профилактике девиантных форм поведения и вредных привычек; расширить сеть социальных партнёров: культурно-просветительскими, научными и спортивными организациями, учреждениями среднего и высшего профессионального образования; </w:t>
      </w:r>
    </w:p>
    <w:p w14:paraId="32E15526" w14:textId="0194337F" w:rsidR="005C0A61" w:rsidRPr="003730AB" w:rsidRDefault="00674C43">
      <w:pPr>
        <w:spacing w:after="0" w:line="360" w:lineRule="auto"/>
        <w:ind w:firstLine="708"/>
        <w:jc w:val="both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3730AB">
        <w:rPr>
          <w:rFonts w:ascii="PT Astra Serif" w:hAnsi="PT Astra Serif"/>
          <w:sz w:val="24"/>
          <w:szCs w:val="24"/>
        </w:rPr>
        <w:lastRenderedPageBreak/>
        <w:t>4.</w:t>
      </w:r>
      <w:r w:rsidR="00AC45DB">
        <w:rPr>
          <w:rFonts w:ascii="PT Astra Serif" w:hAnsi="PT Astra Serif"/>
          <w:sz w:val="24"/>
          <w:szCs w:val="24"/>
        </w:rPr>
        <w:t xml:space="preserve"> </w:t>
      </w:r>
      <w:r w:rsidRPr="003730AB">
        <w:rPr>
          <w:rFonts w:ascii="PT Astra Serif" w:hAnsi="PT Astra Serif"/>
          <w:sz w:val="24"/>
          <w:szCs w:val="24"/>
        </w:rPr>
        <w:t xml:space="preserve">Совершенствование системы дополнительного образования: создать благоприятные условия для выявления, развития и поддержки одарённых детей, детей с особыми образовательными потребностями в различных областях интеллектуальной и творческой деятельности; повысить эффективность работы по развитию творческих способностей, интеллектуально-нравственных качеств учащихся; создать условия для самореализации, самообразования для профориентации учащихся; продолжить развивать профильную подготовку учащихся; расширить освоение и использование разных форм организации обучения. </w:t>
      </w:r>
    </w:p>
    <w:sectPr w:rsidR="005C0A61" w:rsidRPr="003730A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951"/>
    <w:multiLevelType w:val="multilevel"/>
    <w:tmpl w:val="D5FC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BAB50AF"/>
    <w:multiLevelType w:val="multilevel"/>
    <w:tmpl w:val="10A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C721D0B"/>
    <w:multiLevelType w:val="multilevel"/>
    <w:tmpl w:val="E51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ED41249"/>
    <w:multiLevelType w:val="multilevel"/>
    <w:tmpl w:val="5240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1EA7E8C"/>
    <w:multiLevelType w:val="multilevel"/>
    <w:tmpl w:val="482C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42452CC"/>
    <w:multiLevelType w:val="multilevel"/>
    <w:tmpl w:val="22C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D73FA"/>
    <w:multiLevelType w:val="multilevel"/>
    <w:tmpl w:val="370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9C376C8"/>
    <w:multiLevelType w:val="multilevel"/>
    <w:tmpl w:val="73B6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A2127D2"/>
    <w:multiLevelType w:val="multilevel"/>
    <w:tmpl w:val="D09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1D4C1C93"/>
    <w:multiLevelType w:val="multilevel"/>
    <w:tmpl w:val="C39E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15E44B9"/>
    <w:multiLevelType w:val="multilevel"/>
    <w:tmpl w:val="6A5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242C7173"/>
    <w:multiLevelType w:val="multilevel"/>
    <w:tmpl w:val="56464B7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24464EC5"/>
    <w:multiLevelType w:val="multilevel"/>
    <w:tmpl w:val="5492D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3925A4"/>
    <w:multiLevelType w:val="multilevel"/>
    <w:tmpl w:val="9EB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2AF11A73"/>
    <w:multiLevelType w:val="multilevel"/>
    <w:tmpl w:val="D594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2DE39D6"/>
    <w:multiLevelType w:val="multilevel"/>
    <w:tmpl w:val="F846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496299B"/>
    <w:multiLevelType w:val="multilevel"/>
    <w:tmpl w:val="D04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389207AA"/>
    <w:multiLevelType w:val="multilevel"/>
    <w:tmpl w:val="73E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AC00CD6"/>
    <w:multiLevelType w:val="multilevel"/>
    <w:tmpl w:val="2064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57C98"/>
    <w:multiLevelType w:val="multilevel"/>
    <w:tmpl w:val="650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402A47FE"/>
    <w:multiLevelType w:val="multilevel"/>
    <w:tmpl w:val="1BBC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EB704CB"/>
    <w:multiLevelType w:val="multilevel"/>
    <w:tmpl w:val="16BA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4F9B295B"/>
    <w:multiLevelType w:val="multilevel"/>
    <w:tmpl w:val="73F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52252A4C"/>
    <w:multiLevelType w:val="multilevel"/>
    <w:tmpl w:val="9F3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56387A4D"/>
    <w:multiLevelType w:val="multilevel"/>
    <w:tmpl w:val="59E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 w15:restartNumberingAfterBreak="0">
    <w:nsid w:val="58C70FFE"/>
    <w:multiLevelType w:val="multilevel"/>
    <w:tmpl w:val="6F4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5DA37D25"/>
    <w:multiLevelType w:val="multilevel"/>
    <w:tmpl w:val="7CD22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E0F3B29"/>
    <w:multiLevelType w:val="multilevel"/>
    <w:tmpl w:val="CBB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5F2D02A3"/>
    <w:multiLevelType w:val="multilevel"/>
    <w:tmpl w:val="8E32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 w15:restartNumberingAfterBreak="0">
    <w:nsid w:val="5FD65371"/>
    <w:multiLevelType w:val="multilevel"/>
    <w:tmpl w:val="C54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647A72A8"/>
    <w:multiLevelType w:val="multilevel"/>
    <w:tmpl w:val="E9AA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 w15:restartNumberingAfterBreak="0">
    <w:nsid w:val="65193F38"/>
    <w:multiLevelType w:val="multilevel"/>
    <w:tmpl w:val="FC1A29BA"/>
    <w:lvl w:ilvl="0">
      <w:start w:val="1"/>
      <w:numFmt w:val="bullet"/>
      <w:lvlText w:val="−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87D5CAE"/>
    <w:multiLevelType w:val="multilevel"/>
    <w:tmpl w:val="A558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6A091B7F"/>
    <w:multiLevelType w:val="multilevel"/>
    <w:tmpl w:val="3CF8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6C972A76"/>
    <w:multiLevelType w:val="multilevel"/>
    <w:tmpl w:val="7B4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6E811B90"/>
    <w:multiLevelType w:val="multilevel"/>
    <w:tmpl w:val="48C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F977D0"/>
    <w:multiLevelType w:val="multilevel"/>
    <w:tmpl w:val="8050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7" w15:restartNumberingAfterBreak="0">
    <w:nsid w:val="76544392"/>
    <w:multiLevelType w:val="multilevel"/>
    <w:tmpl w:val="D45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7755410C"/>
    <w:multiLevelType w:val="multilevel"/>
    <w:tmpl w:val="6174F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78E9620F"/>
    <w:multiLevelType w:val="multilevel"/>
    <w:tmpl w:val="23D6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31"/>
  </w:num>
  <w:num w:numId="4">
    <w:abstractNumId w:val="11"/>
  </w:num>
  <w:num w:numId="5">
    <w:abstractNumId w:val="33"/>
  </w:num>
  <w:num w:numId="6">
    <w:abstractNumId w:val="34"/>
  </w:num>
  <w:num w:numId="7">
    <w:abstractNumId w:val="12"/>
  </w:num>
  <w:num w:numId="8">
    <w:abstractNumId w:val="8"/>
  </w:num>
  <w:num w:numId="9">
    <w:abstractNumId w:val="9"/>
  </w:num>
  <w:num w:numId="10">
    <w:abstractNumId w:val="35"/>
  </w:num>
  <w:num w:numId="11">
    <w:abstractNumId w:val="14"/>
  </w:num>
  <w:num w:numId="12">
    <w:abstractNumId w:val="4"/>
  </w:num>
  <w:num w:numId="13">
    <w:abstractNumId w:val="24"/>
  </w:num>
  <w:num w:numId="14">
    <w:abstractNumId w:val="30"/>
  </w:num>
  <w:num w:numId="15">
    <w:abstractNumId w:val="27"/>
  </w:num>
  <w:num w:numId="16">
    <w:abstractNumId w:val="21"/>
  </w:num>
  <w:num w:numId="17">
    <w:abstractNumId w:val="20"/>
  </w:num>
  <w:num w:numId="18">
    <w:abstractNumId w:val="19"/>
  </w:num>
  <w:num w:numId="19">
    <w:abstractNumId w:val="0"/>
  </w:num>
  <w:num w:numId="20">
    <w:abstractNumId w:val="5"/>
  </w:num>
  <w:num w:numId="21">
    <w:abstractNumId w:val="38"/>
  </w:num>
  <w:num w:numId="22">
    <w:abstractNumId w:val="10"/>
  </w:num>
  <w:num w:numId="23">
    <w:abstractNumId w:val="15"/>
  </w:num>
  <w:num w:numId="24">
    <w:abstractNumId w:val="37"/>
  </w:num>
  <w:num w:numId="25">
    <w:abstractNumId w:val="17"/>
  </w:num>
  <w:num w:numId="26">
    <w:abstractNumId w:val="2"/>
  </w:num>
  <w:num w:numId="27">
    <w:abstractNumId w:val="13"/>
  </w:num>
  <w:num w:numId="28">
    <w:abstractNumId w:val="36"/>
  </w:num>
  <w:num w:numId="29">
    <w:abstractNumId w:val="6"/>
  </w:num>
  <w:num w:numId="30">
    <w:abstractNumId w:val="18"/>
  </w:num>
  <w:num w:numId="31">
    <w:abstractNumId w:val="29"/>
  </w:num>
  <w:num w:numId="32">
    <w:abstractNumId w:val="1"/>
  </w:num>
  <w:num w:numId="33">
    <w:abstractNumId w:val="25"/>
  </w:num>
  <w:num w:numId="34">
    <w:abstractNumId w:val="39"/>
  </w:num>
  <w:num w:numId="35">
    <w:abstractNumId w:val="16"/>
  </w:num>
  <w:num w:numId="36">
    <w:abstractNumId w:val="28"/>
  </w:num>
  <w:num w:numId="37">
    <w:abstractNumId w:val="23"/>
  </w:num>
  <w:num w:numId="38">
    <w:abstractNumId w:val="32"/>
  </w:num>
  <w:num w:numId="39">
    <w:abstractNumId w:val="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61"/>
    <w:rsid w:val="00051E62"/>
    <w:rsid w:val="000543AE"/>
    <w:rsid w:val="000F0B7B"/>
    <w:rsid w:val="00101357"/>
    <w:rsid w:val="00182B4A"/>
    <w:rsid w:val="001D5832"/>
    <w:rsid w:val="00255973"/>
    <w:rsid w:val="002E3F08"/>
    <w:rsid w:val="003730AB"/>
    <w:rsid w:val="00423BD3"/>
    <w:rsid w:val="00463EC7"/>
    <w:rsid w:val="004663D6"/>
    <w:rsid w:val="004B7839"/>
    <w:rsid w:val="004E0969"/>
    <w:rsid w:val="00531F87"/>
    <w:rsid w:val="00596E00"/>
    <w:rsid w:val="005C0A61"/>
    <w:rsid w:val="005C5C56"/>
    <w:rsid w:val="00674C43"/>
    <w:rsid w:val="0070243D"/>
    <w:rsid w:val="00890A58"/>
    <w:rsid w:val="008B17B2"/>
    <w:rsid w:val="008F2A8F"/>
    <w:rsid w:val="00985D3B"/>
    <w:rsid w:val="00992316"/>
    <w:rsid w:val="009C5EF2"/>
    <w:rsid w:val="00A046C5"/>
    <w:rsid w:val="00AB578A"/>
    <w:rsid w:val="00AC45DB"/>
    <w:rsid w:val="00AE1EE2"/>
    <w:rsid w:val="00B0628C"/>
    <w:rsid w:val="00D55138"/>
    <w:rsid w:val="00E94797"/>
    <w:rsid w:val="00F3349E"/>
    <w:rsid w:val="00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ACF8"/>
  <w15:docId w15:val="{2D2F0B54-BBCF-45D1-829F-F16297FF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E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5D423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qFormat/>
    <w:rsid w:val="00B1155F"/>
  </w:style>
  <w:style w:type="character" w:customStyle="1" w:styleId="sfwc">
    <w:name w:val="sfwc"/>
    <w:basedOn w:val="a0"/>
    <w:qFormat/>
    <w:rsid w:val="00B1155F"/>
  </w:style>
  <w:style w:type="character" w:styleId="a3">
    <w:name w:val="Strong"/>
    <w:basedOn w:val="a0"/>
    <w:uiPriority w:val="22"/>
    <w:qFormat/>
    <w:rsid w:val="00B1155F"/>
    <w:rPr>
      <w:b/>
      <w:bCs/>
    </w:rPr>
  </w:style>
  <w:style w:type="character" w:styleId="a4">
    <w:name w:val="Hyperlink"/>
    <w:basedOn w:val="a0"/>
    <w:uiPriority w:val="99"/>
    <w:unhideWhenUsed/>
    <w:rsid w:val="00B1155F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6E069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1"/>
    <w:qFormat/>
    <w:locked/>
    <w:rsid w:val="00AE0691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qFormat/>
    <w:locked/>
    <w:rsid w:val="00AE069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qFormat/>
    <w:locked/>
    <w:rsid w:val="00AE06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Подпись к таблице_"/>
    <w:basedOn w:val="a0"/>
    <w:link w:val="ab"/>
    <w:qFormat/>
    <w:locked/>
    <w:rsid w:val="00AE0691"/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qFormat/>
    <w:locked/>
    <w:rsid w:val="00D24E8B"/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562A5A"/>
  </w:style>
  <w:style w:type="character" w:customStyle="1" w:styleId="ae">
    <w:name w:val="Нижний колонтитул Знак"/>
    <w:basedOn w:val="a0"/>
    <w:link w:val="af"/>
    <w:uiPriority w:val="99"/>
    <w:qFormat/>
    <w:rsid w:val="00562A5A"/>
  </w:style>
  <w:style w:type="character" w:customStyle="1" w:styleId="10">
    <w:name w:val="Заголовок 1 Знак"/>
    <w:basedOn w:val="a0"/>
    <w:link w:val="1"/>
    <w:uiPriority w:val="9"/>
    <w:qFormat/>
    <w:rsid w:val="005D423A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f0">
    <w:name w:val="Текст концевой сноски Знак"/>
    <w:basedOn w:val="a0"/>
    <w:link w:val="af1"/>
    <w:uiPriority w:val="99"/>
    <w:semiHidden/>
    <w:qFormat/>
    <w:rsid w:val="00EC33A9"/>
    <w:rPr>
      <w:sz w:val="20"/>
      <w:szCs w:val="20"/>
    </w:rPr>
  </w:style>
  <w:style w:type="character" w:customStyle="1" w:styleId="af2">
    <w:name w:val="Символ концевой сноски"/>
    <w:basedOn w:val="a0"/>
    <w:uiPriority w:val="99"/>
    <w:semiHidden/>
    <w:unhideWhenUsed/>
    <w:qFormat/>
    <w:rsid w:val="00EC33A9"/>
    <w:rPr>
      <w:vertAlign w:val="superscript"/>
    </w:rPr>
  </w:style>
  <w:style w:type="character" w:styleId="af3">
    <w:name w:val="endnote reference"/>
    <w:rPr>
      <w:vertAlign w:val="superscript"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styleId="af9">
    <w:name w:val="Normal (Web)"/>
    <w:basedOn w:val="a"/>
    <w:uiPriority w:val="99"/>
    <w:unhideWhenUsed/>
    <w:qFormat/>
    <w:rsid w:val="00B115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5"/>
    <w:uiPriority w:val="99"/>
    <w:semiHidden/>
    <w:unhideWhenUsed/>
    <w:qFormat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BD337B"/>
    <w:pPr>
      <w:ind w:left="720"/>
      <w:contextualSpacing/>
    </w:pPr>
  </w:style>
  <w:style w:type="paragraph" w:customStyle="1" w:styleId="11">
    <w:name w:val="Основной текст1"/>
    <w:basedOn w:val="a"/>
    <w:link w:val="a7"/>
    <w:qFormat/>
    <w:rsid w:val="00AE06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qFormat/>
    <w:rsid w:val="00AE069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qFormat/>
    <w:rsid w:val="00AE0691"/>
    <w:pPr>
      <w:widowControl w:val="0"/>
      <w:spacing w:after="280" w:line="240" w:lineRule="auto"/>
      <w:ind w:firstLine="1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Подпись к таблице"/>
    <w:basedOn w:val="a"/>
    <w:link w:val="aa"/>
    <w:qFormat/>
    <w:rsid w:val="00AE06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qFormat/>
    <w:rsid w:val="00D24E8B"/>
    <w:pPr>
      <w:widowControl w:val="0"/>
      <w:spacing w:after="0" w:line="254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b">
    <w:name w:val="Колонтитул"/>
    <w:basedOn w:val="a"/>
    <w:qFormat/>
  </w:style>
  <w:style w:type="paragraph" w:styleId="ad">
    <w:name w:val="header"/>
    <w:basedOn w:val="a"/>
    <w:link w:val="ac"/>
    <w:uiPriority w:val="99"/>
    <w:unhideWhenUsed/>
    <w:rsid w:val="00562A5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562A5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endnote text"/>
    <w:basedOn w:val="a"/>
    <w:link w:val="af0"/>
    <w:uiPriority w:val="99"/>
    <w:semiHidden/>
    <w:unhideWhenUsed/>
    <w:rsid w:val="00EC33A9"/>
    <w:pPr>
      <w:spacing w:after="0" w:line="240" w:lineRule="auto"/>
    </w:pPr>
    <w:rPr>
      <w:sz w:val="20"/>
      <w:szCs w:val="20"/>
    </w:rPr>
  </w:style>
  <w:style w:type="table" w:styleId="afc">
    <w:name w:val="Table Grid"/>
    <w:basedOn w:val="a1"/>
    <w:uiPriority w:val="39"/>
    <w:rsid w:val="00650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30322000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1F8A-1C2D-4088-99D3-744D104A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14094</Words>
  <Characters>80337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POnishchenko</dc:creator>
  <dc:description/>
  <cp:lastModifiedBy>Директор</cp:lastModifiedBy>
  <cp:revision>21</cp:revision>
  <cp:lastPrinted>2024-05-31T04:00:00Z</cp:lastPrinted>
  <dcterms:created xsi:type="dcterms:W3CDTF">2024-06-18T09:34:00Z</dcterms:created>
  <dcterms:modified xsi:type="dcterms:W3CDTF">2024-06-26T08:19:00Z</dcterms:modified>
  <dc:language>ru-RU</dc:language>
</cp:coreProperties>
</file>